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70" w:rsidRPr="00942E70" w:rsidRDefault="008156E0" w:rsidP="00942E70">
      <w:pPr>
        <w:autoSpaceDE w:val="0"/>
        <w:autoSpaceDN w:val="0"/>
        <w:adjustRightInd w:val="0"/>
        <w:spacing w:after="0" w:line="240" w:lineRule="auto"/>
        <w:jc w:val="center"/>
        <w:rPr>
          <w:rFonts w:ascii="Arial" w:eastAsia="Calibri" w:hAnsi="Arial" w:cs="Arial"/>
          <w:b/>
          <w:bCs/>
          <w:sz w:val="32"/>
          <w:szCs w:val="32"/>
          <w:lang w:eastAsia="en-US"/>
        </w:rPr>
      </w:pPr>
      <w:r>
        <w:rPr>
          <w:rFonts w:ascii="Arial" w:hAnsi="Arial" w:cs="Arial"/>
          <w:b/>
          <w:bCs/>
          <w:sz w:val="32"/>
          <w:szCs w:val="32"/>
          <w:lang w:eastAsia="en-US"/>
        </w:rPr>
        <w:t>21.04.</w:t>
      </w:r>
      <w:r w:rsidR="000732FF">
        <w:rPr>
          <w:rFonts w:ascii="Arial" w:hAnsi="Arial" w:cs="Arial"/>
          <w:b/>
          <w:bCs/>
          <w:sz w:val="32"/>
          <w:szCs w:val="32"/>
          <w:lang w:eastAsia="en-US"/>
        </w:rPr>
        <w:t>202</w:t>
      </w:r>
      <w:r w:rsidR="00DC6DD6">
        <w:rPr>
          <w:rFonts w:ascii="Arial" w:hAnsi="Arial" w:cs="Arial"/>
          <w:b/>
          <w:bCs/>
          <w:sz w:val="32"/>
          <w:szCs w:val="32"/>
          <w:lang w:eastAsia="en-US"/>
        </w:rPr>
        <w:t>3</w:t>
      </w:r>
      <w:r w:rsidR="00942E70" w:rsidRPr="00942E70">
        <w:rPr>
          <w:rFonts w:ascii="Arial" w:hAnsi="Arial" w:cs="Arial"/>
          <w:b/>
          <w:bCs/>
          <w:sz w:val="32"/>
          <w:szCs w:val="32"/>
          <w:lang w:eastAsia="en-US"/>
        </w:rPr>
        <w:t>г. №</w:t>
      </w:r>
      <w:r>
        <w:rPr>
          <w:rFonts w:ascii="Arial" w:hAnsi="Arial" w:cs="Arial"/>
          <w:b/>
          <w:bCs/>
          <w:sz w:val="32"/>
          <w:szCs w:val="32"/>
          <w:lang w:eastAsia="en-US"/>
        </w:rPr>
        <w:t>185</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РОССИЙСКАЯ ФЕДЕРАЦИЯ</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ИРКУТСКАЯ ОБЛАСТЬ</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 xml:space="preserve">БОХАНСКИЙ </w:t>
      </w:r>
      <w:r>
        <w:rPr>
          <w:rFonts w:ascii="Arial" w:eastAsia="Calibri" w:hAnsi="Arial" w:cs="Arial"/>
          <w:b/>
          <w:bCs/>
          <w:sz w:val="32"/>
          <w:szCs w:val="32"/>
          <w:lang w:eastAsia="en-US"/>
        </w:rPr>
        <w:t xml:space="preserve">МУНИЦИПАЛЬНЫЙ </w:t>
      </w:r>
      <w:r w:rsidRPr="00F3230C">
        <w:rPr>
          <w:rFonts w:ascii="Arial" w:eastAsia="Calibri" w:hAnsi="Arial" w:cs="Arial"/>
          <w:b/>
          <w:bCs/>
          <w:sz w:val="32"/>
          <w:szCs w:val="32"/>
          <w:lang w:eastAsia="en-US"/>
        </w:rPr>
        <w:t>РАЙОН</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МУНИЦИПАЛЬНОЕ ОБРАЗОВАНИЕ «ОЛОНКИ»</w:t>
      </w:r>
    </w:p>
    <w:p w:rsidR="00012D04" w:rsidRPr="00F3230C" w:rsidRDefault="00012D04" w:rsidP="00012D04">
      <w:pPr>
        <w:autoSpaceDE w:val="0"/>
        <w:autoSpaceDN w:val="0"/>
        <w:adjustRightInd w:val="0"/>
        <w:spacing w:after="0" w:line="240" w:lineRule="auto"/>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ДУМА</w:t>
      </w:r>
    </w:p>
    <w:p w:rsidR="00012D04" w:rsidRPr="00F3230C" w:rsidRDefault="00012D04" w:rsidP="00012D04">
      <w:pPr>
        <w:widowControl w:val="0"/>
        <w:autoSpaceDE w:val="0"/>
        <w:autoSpaceDN w:val="0"/>
        <w:adjustRightInd w:val="0"/>
        <w:spacing w:after="0" w:line="240" w:lineRule="auto"/>
        <w:jc w:val="center"/>
        <w:rPr>
          <w:rFonts w:ascii="Arial" w:hAnsi="Arial" w:cs="Arial"/>
          <w:b/>
          <w:sz w:val="32"/>
          <w:szCs w:val="32"/>
          <w:lang w:eastAsia="en-US"/>
        </w:rPr>
      </w:pPr>
      <w:r w:rsidRPr="00F3230C">
        <w:rPr>
          <w:rFonts w:ascii="Arial" w:hAnsi="Arial" w:cs="Arial"/>
          <w:b/>
          <w:sz w:val="32"/>
          <w:szCs w:val="32"/>
          <w:lang w:eastAsia="en-US"/>
        </w:rPr>
        <w:t>РЕШЕНИЕ</w:t>
      </w:r>
    </w:p>
    <w:p w:rsidR="00012D04" w:rsidRPr="00F3230C" w:rsidRDefault="00012D04" w:rsidP="00012D04">
      <w:pPr>
        <w:spacing w:after="0" w:line="240" w:lineRule="auto"/>
        <w:jc w:val="both"/>
        <w:rPr>
          <w:rFonts w:ascii="Arial" w:hAnsi="Arial" w:cs="Arial"/>
          <w:sz w:val="32"/>
          <w:szCs w:val="32"/>
        </w:rPr>
      </w:pPr>
    </w:p>
    <w:p w:rsidR="00012D04" w:rsidRPr="00F3230C" w:rsidRDefault="004C45D7" w:rsidP="00012D04">
      <w:pPr>
        <w:spacing w:after="0" w:line="240" w:lineRule="auto"/>
        <w:ind w:right="-1"/>
        <w:jc w:val="center"/>
        <w:rPr>
          <w:rFonts w:ascii="Arial" w:hAnsi="Arial" w:cs="Arial"/>
          <w:b/>
          <w:sz w:val="32"/>
          <w:szCs w:val="32"/>
        </w:rPr>
      </w:pPr>
      <w:r w:rsidRPr="004C45D7">
        <w:rPr>
          <w:rFonts w:ascii="Arial" w:hAnsi="Arial" w:cs="Arial"/>
          <w:b/>
          <w:bCs/>
          <w:sz w:val="32"/>
          <w:szCs w:val="32"/>
        </w:rPr>
        <w:t>О ПОРЯДКЕ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w:t>
      </w:r>
      <w:r w:rsidRPr="00F3230C">
        <w:rPr>
          <w:rFonts w:ascii="Arial" w:hAnsi="Arial" w:cs="Arial"/>
          <w:b/>
          <w:sz w:val="32"/>
          <w:szCs w:val="32"/>
        </w:rPr>
        <w:t xml:space="preserve"> </w:t>
      </w:r>
      <w:r w:rsidR="00012D04" w:rsidRPr="00F3230C">
        <w:rPr>
          <w:rFonts w:ascii="Arial" w:hAnsi="Arial" w:cs="Arial"/>
          <w:b/>
          <w:sz w:val="32"/>
          <w:szCs w:val="32"/>
        </w:rPr>
        <w:t>«ОЛОНКИ»</w:t>
      </w:r>
      <w:r w:rsidR="00012D04">
        <w:rPr>
          <w:rFonts w:ascii="Arial" w:hAnsi="Arial" w:cs="Arial"/>
          <w:b/>
          <w:sz w:val="32"/>
          <w:szCs w:val="32"/>
        </w:rPr>
        <w:t xml:space="preserve"> </w:t>
      </w:r>
    </w:p>
    <w:p w:rsidR="002519FE" w:rsidRPr="008C628F" w:rsidRDefault="002519FE" w:rsidP="002519FE">
      <w:pPr>
        <w:spacing w:after="0" w:line="240" w:lineRule="auto"/>
        <w:jc w:val="both"/>
        <w:rPr>
          <w:rFonts w:ascii="Arial" w:hAnsi="Arial" w:cs="Arial"/>
          <w:sz w:val="24"/>
          <w:szCs w:val="24"/>
        </w:rPr>
      </w:pPr>
    </w:p>
    <w:p w:rsidR="002519FE" w:rsidRPr="00012D04" w:rsidRDefault="004C45D7" w:rsidP="002519FE">
      <w:pPr>
        <w:spacing w:after="0" w:line="240" w:lineRule="auto"/>
        <w:ind w:firstLine="708"/>
        <w:jc w:val="both"/>
        <w:rPr>
          <w:rFonts w:ascii="Arial" w:hAnsi="Arial" w:cs="Arial"/>
          <w:sz w:val="24"/>
          <w:szCs w:val="24"/>
        </w:rPr>
      </w:pPr>
      <w:r w:rsidRPr="004C45D7">
        <w:rPr>
          <w:rFonts w:ascii="Arial" w:hAnsi="Arial" w:cs="Arial"/>
          <w:sz w:val="24"/>
          <w:szCs w:val="24"/>
        </w:rPr>
        <w:t>В соответствии с пунктом 11 статьи 55.24 Градостроительного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w:t>
      </w:r>
      <w:r>
        <w:rPr>
          <w:rFonts w:ascii="Arial" w:hAnsi="Arial" w:cs="Arial"/>
          <w:sz w:val="24"/>
          <w:szCs w:val="24"/>
        </w:rPr>
        <w:t xml:space="preserve"> руководствуясь</w:t>
      </w:r>
      <w:r w:rsidR="002519FE" w:rsidRPr="004C45D7">
        <w:rPr>
          <w:rFonts w:ascii="Arial" w:hAnsi="Arial" w:cs="Arial"/>
          <w:sz w:val="24"/>
          <w:szCs w:val="24"/>
        </w:rPr>
        <w:t xml:space="preserve"> Устав</w:t>
      </w:r>
      <w:r>
        <w:rPr>
          <w:rFonts w:ascii="Arial" w:hAnsi="Arial" w:cs="Arial"/>
          <w:sz w:val="24"/>
          <w:szCs w:val="24"/>
        </w:rPr>
        <w:t>ом</w:t>
      </w:r>
      <w:r w:rsidR="002519FE" w:rsidRPr="004C45D7">
        <w:rPr>
          <w:rFonts w:ascii="Arial" w:hAnsi="Arial" w:cs="Arial"/>
          <w:sz w:val="24"/>
          <w:szCs w:val="24"/>
        </w:rPr>
        <w:t xml:space="preserve"> муниципального</w:t>
      </w:r>
      <w:r w:rsidR="002519FE" w:rsidRPr="00012D04">
        <w:rPr>
          <w:rFonts w:ascii="Arial" w:hAnsi="Arial" w:cs="Arial"/>
          <w:sz w:val="24"/>
          <w:szCs w:val="24"/>
        </w:rPr>
        <w:t xml:space="preserve"> образования «Олонки», Дума муниципального образования «Олонки»</w:t>
      </w:r>
    </w:p>
    <w:p w:rsidR="002519FE" w:rsidRPr="00012D04" w:rsidRDefault="002519FE" w:rsidP="002519FE">
      <w:pPr>
        <w:shd w:val="clear" w:color="auto" w:fill="FFFFFF"/>
        <w:spacing w:after="0" w:line="240" w:lineRule="auto"/>
        <w:jc w:val="both"/>
        <w:outlineLvl w:val="0"/>
        <w:rPr>
          <w:rFonts w:ascii="Arial" w:hAnsi="Arial" w:cs="Arial"/>
          <w:bCs/>
          <w:kern w:val="36"/>
          <w:sz w:val="24"/>
          <w:szCs w:val="24"/>
        </w:rPr>
      </w:pPr>
    </w:p>
    <w:p w:rsidR="00012D04" w:rsidRDefault="00012D04" w:rsidP="00012D04">
      <w:pPr>
        <w:spacing w:after="0" w:line="240" w:lineRule="auto"/>
        <w:jc w:val="center"/>
        <w:rPr>
          <w:rFonts w:ascii="Arial" w:hAnsi="Arial" w:cs="Arial"/>
          <w:sz w:val="24"/>
          <w:szCs w:val="24"/>
        </w:rPr>
      </w:pPr>
      <w:r w:rsidRPr="00F3230C">
        <w:rPr>
          <w:rFonts w:ascii="Arial" w:hAnsi="Arial" w:cs="Arial"/>
          <w:b/>
          <w:sz w:val="30"/>
          <w:szCs w:val="30"/>
        </w:rPr>
        <w:t>РЕШИЛА</w:t>
      </w:r>
      <w:r w:rsidRPr="00F3230C">
        <w:rPr>
          <w:rFonts w:ascii="Arial" w:hAnsi="Arial" w:cs="Arial"/>
          <w:sz w:val="24"/>
          <w:szCs w:val="24"/>
        </w:rPr>
        <w:t>:</w:t>
      </w:r>
    </w:p>
    <w:p w:rsidR="002519FE" w:rsidRPr="00012D04" w:rsidRDefault="002519FE" w:rsidP="002519FE">
      <w:pPr>
        <w:shd w:val="clear" w:color="auto" w:fill="FFFFFF"/>
        <w:spacing w:after="0" w:line="240" w:lineRule="auto"/>
        <w:jc w:val="both"/>
        <w:outlineLvl w:val="0"/>
        <w:rPr>
          <w:rFonts w:ascii="Arial" w:hAnsi="Arial" w:cs="Arial"/>
          <w:bCs/>
          <w:kern w:val="36"/>
          <w:sz w:val="24"/>
          <w:szCs w:val="24"/>
        </w:rPr>
      </w:pPr>
    </w:p>
    <w:p w:rsidR="004C45D7" w:rsidRPr="004C45D7" w:rsidRDefault="004C45D7" w:rsidP="004C45D7">
      <w:pPr>
        <w:spacing w:after="0" w:line="240" w:lineRule="auto"/>
        <w:ind w:firstLine="708"/>
        <w:jc w:val="both"/>
        <w:rPr>
          <w:rFonts w:ascii="Arial" w:hAnsi="Arial" w:cs="Arial"/>
          <w:sz w:val="24"/>
          <w:szCs w:val="24"/>
        </w:rPr>
      </w:pPr>
      <w:r w:rsidRPr="004C45D7">
        <w:rPr>
          <w:rFonts w:ascii="Arial" w:hAnsi="Arial" w:cs="Arial"/>
          <w:sz w:val="24"/>
          <w:szCs w:val="24"/>
        </w:rPr>
        <w:t xml:space="preserve">1. Утвердить Порядок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 </w:t>
      </w:r>
      <w:r>
        <w:rPr>
          <w:rFonts w:ascii="Arial" w:hAnsi="Arial" w:cs="Arial"/>
          <w:sz w:val="24"/>
          <w:szCs w:val="24"/>
        </w:rPr>
        <w:t xml:space="preserve">«Олонки» </w:t>
      </w:r>
      <w:r w:rsidRPr="004C45D7">
        <w:rPr>
          <w:rFonts w:ascii="Arial" w:hAnsi="Arial" w:cs="Arial"/>
          <w:sz w:val="24"/>
          <w:szCs w:val="24"/>
        </w:rPr>
        <w:t>(прилагается).</w:t>
      </w:r>
    </w:p>
    <w:p w:rsidR="002519FE" w:rsidRPr="00012D04" w:rsidRDefault="002519FE" w:rsidP="002519FE">
      <w:pPr>
        <w:widowControl w:val="0"/>
        <w:autoSpaceDE w:val="0"/>
        <w:autoSpaceDN w:val="0"/>
        <w:adjustRightInd w:val="0"/>
        <w:spacing w:after="0" w:line="240" w:lineRule="auto"/>
        <w:ind w:firstLine="708"/>
        <w:jc w:val="both"/>
        <w:rPr>
          <w:rFonts w:ascii="Arial" w:hAnsi="Arial" w:cs="Arial"/>
          <w:sz w:val="24"/>
          <w:szCs w:val="24"/>
        </w:rPr>
      </w:pPr>
      <w:r w:rsidRPr="00012D04">
        <w:rPr>
          <w:rFonts w:ascii="Arial" w:hAnsi="Arial" w:cs="Arial"/>
          <w:sz w:val="24"/>
          <w:szCs w:val="24"/>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w:t>
      </w:r>
      <w:r w:rsidR="00DC6DD6">
        <w:rPr>
          <w:rFonts w:ascii="Arial" w:hAnsi="Arial" w:cs="Arial"/>
          <w:sz w:val="24"/>
          <w:szCs w:val="24"/>
        </w:rPr>
        <w:t>Боханского</w:t>
      </w:r>
      <w:r w:rsidR="00DC6DD6" w:rsidRPr="00012D04">
        <w:rPr>
          <w:rFonts w:ascii="Arial" w:hAnsi="Arial" w:cs="Arial"/>
          <w:sz w:val="24"/>
          <w:szCs w:val="24"/>
        </w:rPr>
        <w:t xml:space="preserve"> </w:t>
      </w:r>
      <w:r w:rsidRPr="00012D04">
        <w:rPr>
          <w:rFonts w:ascii="Arial" w:hAnsi="Arial" w:cs="Arial"/>
          <w:sz w:val="24"/>
          <w:szCs w:val="24"/>
        </w:rPr>
        <w:t>муниципального район</w:t>
      </w:r>
      <w:r w:rsidR="00DC6DD6">
        <w:rPr>
          <w:rFonts w:ascii="Arial" w:hAnsi="Arial" w:cs="Arial"/>
          <w:sz w:val="24"/>
          <w:szCs w:val="24"/>
        </w:rPr>
        <w:t>а</w:t>
      </w:r>
      <w:r w:rsidRPr="00012D04">
        <w:rPr>
          <w:rFonts w:ascii="Arial" w:hAnsi="Arial" w:cs="Arial"/>
          <w:sz w:val="24"/>
          <w:szCs w:val="24"/>
        </w:rPr>
        <w:t>.</w:t>
      </w:r>
    </w:p>
    <w:p w:rsidR="00C15C7F" w:rsidRPr="00C15C7F" w:rsidRDefault="00C15C7F" w:rsidP="00C15C7F">
      <w:pPr>
        <w:ind w:firstLine="709"/>
        <w:jc w:val="both"/>
        <w:rPr>
          <w:rFonts w:ascii="Arial" w:hAnsi="Arial" w:cs="Arial"/>
          <w:sz w:val="24"/>
          <w:szCs w:val="24"/>
        </w:rPr>
      </w:pPr>
      <w:r w:rsidRPr="00C15C7F">
        <w:rPr>
          <w:rFonts w:ascii="Arial" w:hAnsi="Arial" w:cs="Arial"/>
          <w:sz w:val="24"/>
          <w:szCs w:val="24"/>
        </w:rPr>
        <w:t>3. Настоящее решение Думы вступает в силу с момента официального опубликования.</w:t>
      </w:r>
    </w:p>
    <w:p w:rsidR="002519FE" w:rsidRPr="00012D04" w:rsidRDefault="002519FE" w:rsidP="002519FE">
      <w:pPr>
        <w:spacing w:after="0" w:line="240" w:lineRule="auto"/>
        <w:jc w:val="both"/>
        <w:rPr>
          <w:rFonts w:ascii="Arial" w:hAnsi="Arial" w:cs="Arial"/>
          <w:b/>
          <w:sz w:val="24"/>
          <w:szCs w:val="24"/>
        </w:rPr>
      </w:pPr>
    </w:p>
    <w:p w:rsidR="00012D04" w:rsidRPr="00012D04" w:rsidRDefault="00012D04" w:rsidP="002519FE">
      <w:pPr>
        <w:spacing w:after="0" w:line="240" w:lineRule="auto"/>
        <w:jc w:val="both"/>
        <w:rPr>
          <w:rFonts w:ascii="Arial" w:hAnsi="Arial" w:cs="Arial"/>
          <w:b/>
          <w:sz w:val="24"/>
          <w:szCs w:val="24"/>
        </w:rPr>
      </w:pPr>
    </w:p>
    <w:p w:rsidR="00012D04" w:rsidRPr="00E35666" w:rsidRDefault="00012D04" w:rsidP="00012D04">
      <w:pPr>
        <w:widowControl w:val="0"/>
        <w:autoSpaceDE w:val="0"/>
        <w:autoSpaceDN w:val="0"/>
        <w:adjustRightInd w:val="0"/>
        <w:spacing w:after="0" w:line="240" w:lineRule="auto"/>
        <w:jc w:val="both"/>
        <w:rPr>
          <w:rFonts w:ascii="Arial" w:hAnsi="Arial" w:cs="Arial"/>
          <w:sz w:val="24"/>
          <w:szCs w:val="24"/>
          <w:lang w:eastAsia="en-US"/>
        </w:rPr>
      </w:pPr>
      <w:r w:rsidRPr="00E35666">
        <w:rPr>
          <w:rFonts w:ascii="Arial" w:hAnsi="Arial" w:cs="Arial"/>
          <w:sz w:val="24"/>
          <w:szCs w:val="24"/>
          <w:lang w:eastAsia="en-US"/>
        </w:rPr>
        <w:t>Председатель Думы,</w:t>
      </w:r>
    </w:p>
    <w:p w:rsidR="00012D04" w:rsidRPr="00E35666" w:rsidRDefault="00012D04" w:rsidP="00F55B7E">
      <w:pPr>
        <w:widowControl w:val="0"/>
        <w:autoSpaceDE w:val="0"/>
        <w:autoSpaceDN w:val="0"/>
        <w:adjustRightInd w:val="0"/>
        <w:spacing w:after="0" w:line="240" w:lineRule="auto"/>
        <w:jc w:val="both"/>
        <w:rPr>
          <w:rFonts w:ascii="Arial" w:hAnsi="Arial" w:cs="Arial"/>
          <w:sz w:val="24"/>
          <w:szCs w:val="24"/>
          <w:lang w:eastAsia="en-US"/>
        </w:rPr>
      </w:pPr>
      <w:r w:rsidRPr="00E35666">
        <w:rPr>
          <w:rFonts w:ascii="Arial" w:hAnsi="Arial" w:cs="Arial"/>
          <w:sz w:val="24"/>
          <w:szCs w:val="24"/>
          <w:lang w:eastAsia="en-US"/>
        </w:rPr>
        <w:t xml:space="preserve">Глава </w:t>
      </w:r>
      <w:r w:rsidR="0017640F" w:rsidRPr="00012D04">
        <w:rPr>
          <w:rFonts w:ascii="Arial" w:hAnsi="Arial" w:cs="Arial"/>
          <w:sz w:val="24"/>
          <w:szCs w:val="24"/>
        </w:rPr>
        <w:t xml:space="preserve">муниципального образования </w:t>
      </w:r>
      <w:r w:rsidRPr="00E35666">
        <w:rPr>
          <w:rFonts w:ascii="Arial" w:hAnsi="Arial" w:cs="Arial"/>
          <w:sz w:val="24"/>
          <w:szCs w:val="24"/>
          <w:lang w:eastAsia="en-US"/>
        </w:rPr>
        <w:t>«Олонки»</w:t>
      </w:r>
    </w:p>
    <w:p w:rsidR="00012D04" w:rsidRDefault="00012D04" w:rsidP="00F55B7E">
      <w:pPr>
        <w:widowControl w:val="0"/>
        <w:autoSpaceDE w:val="0"/>
        <w:autoSpaceDN w:val="0"/>
        <w:adjustRightInd w:val="0"/>
        <w:spacing w:after="0" w:line="240" w:lineRule="auto"/>
        <w:rPr>
          <w:rFonts w:ascii="Arial" w:hAnsi="Arial" w:cs="Arial"/>
          <w:sz w:val="24"/>
          <w:szCs w:val="24"/>
          <w:lang w:eastAsia="en-US"/>
        </w:rPr>
      </w:pPr>
      <w:r w:rsidRPr="00E35666">
        <w:rPr>
          <w:rFonts w:ascii="Arial" w:hAnsi="Arial" w:cs="Arial"/>
          <w:sz w:val="24"/>
          <w:szCs w:val="24"/>
          <w:lang w:eastAsia="en-US"/>
        </w:rPr>
        <w:t>С.Н.</w:t>
      </w:r>
      <w:r w:rsidR="004C45D7">
        <w:rPr>
          <w:rFonts w:ascii="Arial" w:hAnsi="Arial" w:cs="Arial"/>
          <w:sz w:val="24"/>
          <w:szCs w:val="24"/>
          <w:lang w:eastAsia="en-US"/>
        </w:rPr>
        <w:t xml:space="preserve"> </w:t>
      </w:r>
      <w:r w:rsidRPr="00E35666">
        <w:rPr>
          <w:rFonts w:ascii="Arial" w:hAnsi="Arial" w:cs="Arial"/>
          <w:sz w:val="24"/>
          <w:szCs w:val="24"/>
          <w:lang w:eastAsia="en-US"/>
        </w:rPr>
        <w:t>Нефедьев</w:t>
      </w:r>
    </w:p>
    <w:p w:rsidR="00F55B7E" w:rsidRDefault="00F55B7E" w:rsidP="00F55B7E">
      <w:pPr>
        <w:widowControl w:val="0"/>
        <w:autoSpaceDE w:val="0"/>
        <w:autoSpaceDN w:val="0"/>
        <w:adjustRightInd w:val="0"/>
        <w:spacing w:after="0" w:line="240" w:lineRule="auto"/>
        <w:rPr>
          <w:rFonts w:ascii="Arial" w:hAnsi="Arial" w:cs="Arial"/>
          <w:sz w:val="24"/>
          <w:szCs w:val="24"/>
          <w:lang w:eastAsia="en-US"/>
        </w:rPr>
      </w:pPr>
    </w:p>
    <w:p w:rsidR="005936A4" w:rsidRDefault="005936A4" w:rsidP="00F55B7E">
      <w:pPr>
        <w:spacing w:after="0" w:line="276" w:lineRule="auto"/>
        <w:jc w:val="right"/>
        <w:rPr>
          <w:rFonts w:ascii="Courier New" w:eastAsiaTheme="minorEastAsia" w:hAnsi="Courier New" w:cs="Courier New"/>
        </w:rPr>
      </w:pPr>
    </w:p>
    <w:p w:rsidR="00F55B7E" w:rsidRPr="00F55B7E" w:rsidRDefault="00F55B7E" w:rsidP="00D444DD">
      <w:pPr>
        <w:spacing w:after="0" w:line="240" w:lineRule="auto"/>
        <w:jc w:val="right"/>
        <w:rPr>
          <w:rFonts w:ascii="Courier New" w:eastAsiaTheme="minorEastAsia" w:hAnsi="Courier New" w:cs="Courier New"/>
        </w:rPr>
      </w:pPr>
      <w:r>
        <w:rPr>
          <w:rFonts w:ascii="Courier New" w:eastAsiaTheme="minorEastAsia" w:hAnsi="Courier New" w:cs="Courier New"/>
        </w:rPr>
        <w:t>Приложение</w:t>
      </w:r>
    </w:p>
    <w:p w:rsidR="00F55B7E" w:rsidRPr="00F55B7E" w:rsidRDefault="00EF5A60" w:rsidP="00D444DD">
      <w:pPr>
        <w:spacing w:after="0" w:line="240" w:lineRule="auto"/>
        <w:jc w:val="right"/>
        <w:rPr>
          <w:rFonts w:ascii="Courier New" w:eastAsiaTheme="minorEastAsia" w:hAnsi="Courier New" w:cs="Courier New"/>
        </w:rPr>
      </w:pPr>
      <w:r>
        <w:rPr>
          <w:rFonts w:ascii="Courier New" w:eastAsiaTheme="minorEastAsia" w:hAnsi="Courier New" w:cs="Courier New"/>
        </w:rPr>
        <w:t>к</w:t>
      </w:r>
      <w:r w:rsidR="00F55B7E">
        <w:rPr>
          <w:rFonts w:ascii="Courier New" w:eastAsiaTheme="minorEastAsia" w:hAnsi="Courier New" w:cs="Courier New"/>
        </w:rPr>
        <w:t xml:space="preserve"> решению Думы</w:t>
      </w:r>
      <w:r w:rsidR="00F55B7E" w:rsidRPr="00F55B7E">
        <w:rPr>
          <w:rFonts w:ascii="Courier New" w:eastAsiaTheme="minorEastAsia" w:hAnsi="Courier New" w:cs="Courier New"/>
        </w:rPr>
        <w:t xml:space="preserve"> </w:t>
      </w:r>
      <w:r w:rsidR="003D73B9">
        <w:rPr>
          <w:rFonts w:ascii="Courier New" w:eastAsiaTheme="minorEastAsia" w:hAnsi="Courier New" w:cs="Courier New"/>
        </w:rPr>
        <w:t>муниципального образования</w:t>
      </w:r>
      <w:r w:rsidR="00F55B7E" w:rsidRPr="00F55B7E">
        <w:rPr>
          <w:rFonts w:ascii="Courier New" w:eastAsiaTheme="minorEastAsia" w:hAnsi="Courier New" w:cs="Courier New"/>
        </w:rPr>
        <w:t xml:space="preserve"> «Олонки»</w:t>
      </w:r>
    </w:p>
    <w:p w:rsidR="00F55B7E" w:rsidRDefault="00EF5A60" w:rsidP="00D444DD">
      <w:pPr>
        <w:spacing w:after="0" w:line="240" w:lineRule="auto"/>
        <w:jc w:val="right"/>
        <w:rPr>
          <w:rFonts w:ascii="Courier New" w:eastAsiaTheme="minorEastAsia" w:hAnsi="Courier New" w:cs="Courier New"/>
        </w:rPr>
      </w:pPr>
      <w:r>
        <w:rPr>
          <w:rFonts w:ascii="Courier New" w:eastAsiaTheme="minorEastAsia" w:hAnsi="Courier New" w:cs="Courier New"/>
        </w:rPr>
        <w:t>о</w:t>
      </w:r>
      <w:r w:rsidR="00F55B7E">
        <w:rPr>
          <w:rFonts w:ascii="Courier New" w:eastAsiaTheme="minorEastAsia" w:hAnsi="Courier New" w:cs="Courier New"/>
        </w:rPr>
        <w:t>т</w:t>
      </w:r>
      <w:r w:rsidR="000732FF">
        <w:rPr>
          <w:rFonts w:ascii="Courier New" w:eastAsiaTheme="minorEastAsia" w:hAnsi="Courier New" w:cs="Courier New"/>
        </w:rPr>
        <w:t xml:space="preserve"> </w:t>
      </w:r>
      <w:r w:rsidR="008156E0">
        <w:rPr>
          <w:rFonts w:ascii="Courier New" w:eastAsiaTheme="minorEastAsia" w:hAnsi="Courier New" w:cs="Courier New"/>
        </w:rPr>
        <w:t>21.04.</w:t>
      </w:r>
      <w:r w:rsidR="00760482">
        <w:rPr>
          <w:rFonts w:ascii="Courier New" w:eastAsiaTheme="minorEastAsia" w:hAnsi="Courier New" w:cs="Courier New"/>
        </w:rPr>
        <w:t>20</w:t>
      </w:r>
      <w:r w:rsidR="000732FF">
        <w:rPr>
          <w:rFonts w:ascii="Courier New" w:eastAsiaTheme="minorEastAsia" w:hAnsi="Courier New" w:cs="Courier New"/>
        </w:rPr>
        <w:t>2</w:t>
      </w:r>
      <w:r w:rsidR="00DC6DD6">
        <w:rPr>
          <w:rFonts w:ascii="Courier New" w:eastAsiaTheme="minorEastAsia" w:hAnsi="Courier New" w:cs="Courier New"/>
        </w:rPr>
        <w:t>3</w:t>
      </w:r>
      <w:r>
        <w:rPr>
          <w:rFonts w:ascii="Courier New" w:eastAsiaTheme="minorEastAsia" w:hAnsi="Courier New" w:cs="Courier New"/>
        </w:rPr>
        <w:t xml:space="preserve"> </w:t>
      </w:r>
      <w:r w:rsidR="008156E0">
        <w:rPr>
          <w:rFonts w:ascii="Courier New" w:eastAsiaTheme="minorEastAsia" w:hAnsi="Courier New" w:cs="Courier New"/>
        </w:rPr>
        <w:t>№185</w:t>
      </w:r>
    </w:p>
    <w:p w:rsidR="004C45D7" w:rsidRPr="00F55B7E" w:rsidRDefault="004C45D7" w:rsidP="00F55B7E">
      <w:pPr>
        <w:spacing w:after="0" w:line="276" w:lineRule="auto"/>
        <w:jc w:val="right"/>
        <w:rPr>
          <w:rFonts w:ascii="Courier New" w:eastAsiaTheme="minorEastAsia" w:hAnsi="Courier New" w:cs="Courier New"/>
        </w:rPr>
      </w:pPr>
    </w:p>
    <w:p w:rsidR="004C45D7" w:rsidRPr="004C45D7" w:rsidRDefault="008156E0" w:rsidP="004C45D7">
      <w:pPr>
        <w:shd w:val="clear" w:color="auto" w:fill="FFFFFF"/>
        <w:spacing w:after="0" w:line="240" w:lineRule="auto"/>
        <w:jc w:val="center"/>
        <w:rPr>
          <w:rFonts w:ascii="Arial" w:hAnsi="Arial" w:cs="Arial"/>
          <w:bCs/>
          <w:color w:val="2C2C2C"/>
          <w:sz w:val="30"/>
          <w:szCs w:val="30"/>
        </w:rPr>
      </w:pPr>
      <w:r>
        <w:rPr>
          <w:rFonts w:ascii="Arial" w:hAnsi="Arial" w:cs="Arial"/>
          <w:b/>
          <w:bCs/>
          <w:color w:val="2C2C2C"/>
          <w:sz w:val="30"/>
          <w:szCs w:val="30"/>
        </w:rPr>
        <w:t>П</w:t>
      </w:r>
      <w:r w:rsidRPr="004C45D7">
        <w:rPr>
          <w:rFonts w:ascii="Arial" w:hAnsi="Arial" w:cs="Arial"/>
          <w:b/>
          <w:bCs/>
          <w:color w:val="2C2C2C"/>
          <w:sz w:val="30"/>
          <w:szCs w:val="30"/>
        </w:rPr>
        <w:t>орядок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 «Олонки»</w:t>
      </w:r>
    </w:p>
    <w:p w:rsidR="004C45D7" w:rsidRPr="004C45D7" w:rsidRDefault="004C45D7" w:rsidP="004C45D7">
      <w:pPr>
        <w:shd w:val="clear" w:color="auto" w:fill="FFFFFF"/>
        <w:spacing w:after="0" w:line="240" w:lineRule="auto"/>
        <w:jc w:val="center"/>
        <w:rPr>
          <w:rFonts w:ascii="Arial" w:hAnsi="Arial" w:cs="Arial"/>
          <w:bCs/>
          <w:color w:val="2C2C2C"/>
          <w:sz w:val="24"/>
          <w:szCs w:val="24"/>
        </w:rPr>
      </w:pP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lastRenderedPageBreak/>
        <w:t xml:space="preserve">1. Настоящий Порядок проведения осмотров зданий, сооружений и выдача рекомендаций об устранении выявленных в ходе таких осмотров нарушений на территории муниципального образования </w:t>
      </w:r>
      <w:r>
        <w:rPr>
          <w:rFonts w:ascii="Arial" w:hAnsi="Arial" w:cs="Arial"/>
          <w:bCs/>
          <w:sz w:val="24"/>
          <w:szCs w:val="24"/>
        </w:rPr>
        <w:t>«Олонки»</w:t>
      </w:r>
      <w:r w:rsidRPr="004C45D7">
        <w:rPr>
          <w:rFonts w:ascii="Arial" w:hAnsi="Arial" w:cs="Arial"/>
          <w:bCs/>
          <w:sz w:val="24"/>
          <w:szCs w:val="24"/>
        </w:rPr>
        <w:t xml:space="preserve"> (далее - Порядок) разработан на основании Градостроительного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30 декабря 2009 года №384-ФЗ «Технический регламент о безопасности зданий и сооружений», Устава муниципального образования</w:t>
      </w:r>
      <w:r>
        <w:rPr>
          <w:rFonts w:ascii="Arial" w:hAnsi="Arial" w:cs="Arial"/>
          <w:bCs/>
          <w:sz w:val="24"/>
          <w:szCs w:val="24"/>
        </w:rPr>
        <w:t xml:space="preserve"> «Олонки»</w:t>
      </w:r>
      <w:r w:rsidRPr="004C45D7">
        <w:rPr>
          <w:rFonts w:ascii="Arial" w:hAnsi="Arial" w:cs="Arial"/>
          <w:bCs/>
          <w:sz w:val="24"/>
          <w:szCs w:val="24"/>
        </w:rPr>
        <w:t>.</w:t>
      </w:r>
    </w:p>
    <w:p w:rsidR="004C45D7" w:rsidRPr="004C45D7" w:rsidRDefault="004C45D7" w:rsidP="004C45D7">
      <w:pPr>
        <w:autoSpaceDE w:val="0"/>
        <w:autoSpaceDN w:val="0"/>
        <w:adjustRightInd w:val="0"/>
        <w:spacing w:after="0" w:line="240" w:lineRule="auto"/>
        <w:ind w:firstLine="709"/>
        <w:jc w:val="both"/>
        <w:rPr>
          <w:rFonts w:ascii="Arial" w:hAnsi="Arial" w:cs="Arial"/>
          <w:bCs/>
          <w:sz w:val="24"/>
          <w:szCs w:val="24"/>
        </w:rPr>
      </w:pPr>
      <w:r w:rsidRPr="004C45D7">
        <w:rPr>
          <w:rFonts w:ascii="Arial" w:hAnsi="Arial" w:cs="Arial"/>
          <w:bCs/>
          <w:sz w:val="24"/>
          <w:szCs w:val="24"/>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4C45D7" w:rsidRPr="004C45D7" w:rsidRDefault="004C45D7" w:rsidP="004C45D7">
      <w:pPr>
        <w:autoSpaceDE w:val="0"/>
        <w:autoSpaceDN w:val="0"/>
        <w:adjustRightInd w:val="0"/>
        <w:spacing w:after="0" w:line="240" w:lineRule="auto"/>
        <w:ind w:firstLine="709"/>
        <w:jc w:val="both"/>
        <w:rPr>
          <w:rFonts w:ascii="Arial" w:hAnsi="Arial" w:cs="Arial"/>
          <w:bCs/>
          <w:color w:val="000000"/>
          <w:sz w:val="24"/>
          <w:szCs w:val="24"/>
        </w:rPr>
      </w:pPr>
      <w:r w:rsidRPr="004C45D7">
        <w:rPr>
          <w:rFonts w:ascii="Arial" w:hAnsi="Arial" w:cs="Arial"/>
          <w:bCs/>
          <w:sz w:val="24"/>
          <w:szCs w:val="24"/>
        </w:rPr>
        <w:t>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муниципального образования</w:t>
      </w:r>
      <w:r>
        <w:rPr>
          <w:rFonts w:ascii="Arial" w:hAnsi="Arial" w:cs="Arial"/>
          <w:bCs/>
          <w:sz w:val="24"/>
          <w:szCs w:val="24"/>
        </w:rPr>
        <w:t xml:space="preserve"> «Олонки»</w:t>
      </w:r>
      <w:r w:rsidRPr="004C45D7">
        <w:rPr>
          <w:rFonts w:ascii="Arial" w:hAnsi="Arial" w:cs="Arial"/>
          <w:bCs/>
          <w:sz w:val="24"/>
          <w:szCs w:val="24"/>
        </w:rPr>
        <w:t xml:space="preserve">,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 </w:t>
      </w:r>
      <w:r w:rsidRPr="004C45D7">
        <w:rPr>
          <w:rFonts w:ascii="Arial" w:hAnsi="Arial" w:cs="Arial"/>
          <w:bCs/>
          <w:color w:val="000000"/>
          <w:sz w:val="24"/>
          <w:szCs w:val="24"/>
        </w:rPr>
        <w:t>в соответствии с федеральными законами.</w:t>
      </w:r>
    </w:p>
    <w:p w:rsidR="004C45D7" w:rsidRPr="004C45D7" w:rsidRDefault="004C45D7" w:rsidP="004C45D7">
      <w:pPr>
        <w:spacing w:after="0" w:line="240" w:lineRule="auto"/>
        <w:ind w:firstLine="709"/>
        <w:jc w:val="both"/>
        <w:rPr>
          <w:rFonts w:ascii="Arial" w:hAnsi="Arial" w:cs="Arial"/>
          <w:color w:val="000000"/>
          <w:sz w:val="24"/>
          <w:szCs w:val="24"/>
        </w:rPr>
      </w:pPr>
      <w:r w:rsidRPr="004C45D7">
        <w:rPr>
          <w:rFonts w:ascii="Arial" w:hAnsi="Arial" w:cs="Arial"/>
          <w:color w:val="000000"/>
          <w:sz w:val="24"/>
          <w:szCs w:val="24"/>
        </w:rPr>
        <w:t>2. Целью проведения осмотра зданий, сооружений является оценка технического состояния и надлежащего технического обслуживания зданий, сооружений; соблюдение собственниками зданий, сооружений или лицом, которое владеет зданием, сооружением на ином законном основании, законодательства о градостроительной деятельности.</w:t>
      </w:r>
    </w:p>
    <w:p w:rsidR="004C45D7" w:rsidRPr="004C45D7" w:rsidRDefault="004C45D7" w:rsidP="004C45D7">
      <w:pPr>
        <w:spacing w:after="0" w:line="240" w:lineRule="auto"/>
        <w:ind w:firstLine="709"/>
        <w:jc w:val="both"/>
        <w:rPr>
          <w:rFonts w:ascii="Arial" w:hAnsi="Arial" w:cs="Arial"/>
          <w:color w:val="000000"/>
          <w:sz w:val="24"/>
          <w:szCs w:val="24"/>
        </w:rPr>
      </w:pPr>
      <w:r w:rsidRPr="004C45D7">
        <w:rPr>
          <w:rFonts w:ascii="Arial" w:hAnsi="Arial" w:cs="Arial"/>
          <w:color w:val="000000"/>
          <w:sz w:val="24"/>
          <w:szCs w:val="24"/>
        </w:rPr>
        <w:t xml:space="preserve">Органом местного самоуправления </w:t>
      </w:r>
      <w:r w:rsidRPr="004C45D7">
        <w:rPr>
          <w:rFonts w:ascii="Arial" w:hAnsi="Arial" w:cs="Arial"/>
          <w:sz w:val="24"/>
          <w:szCs w:val="24"/>
        </w:rPr>
        <w:t>муниципального образования</w:t>
      </w:r>
      <w:r>
        <w:rPr>
          <w:rFonts w:ascii="Arial" w:hAnsi="Arial" w:cs="Arial"/>
          <w:sz w:val="24"/>
          <w:szCs w:val="24"/>
        </w:rPr>
        <w:t xml:space="preserve"> </w:t>
      </w:r>
      <w:r>
        <w:rPr>
          <w:rFonts w:ascii="Arial" w:hAnsi="Arial" w:cs="Arial"/>
          <w:bCs/>
          <w:sz w:val="24"/>
          <w:szCs w:val="24"/>
        </w:rPr>
        <w:t>«Олонки»</w:t>
      </w:r>
      <w:r w:rsidRPr="004C45D7">
        <w:rPr>
          <w:rFonts w:ascii="Arial" w:hAnsi="Arial" w:cs="Arial"/>
          <w:color w:val="000000"/>
          <w:sz w:val="24"/>
          <w:szCs w:val="24"/>
        </w:rPr>
        <w:t xml:space="preserve">, 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w:t>
      </w:r>
      <w:r w:rsidRPr="004C45D7">
        <w:rPr>
          <w:rFonts w:ascii="Arial" w:hAnsi="Arial" w:cs="Arial"/>
          <w:sz w:val="24"/>
          <w:szCs w:val="24"/>
        </w:rPr>
        <w:t>муниципального образования</w:t>
      </w:r>
      <w:r>
        <w:rPr>
          <w:rFonts w:ascii="Arial" w:hAnsi="Arial" w:cs="Arial"/>
          <w:sz w:val="24"/>
          <w:szCs w:val="24"/>
        </w:rPr>
        <w:t xml:space="preserve"> </w:t>
      </w:r>
      <w:r>
        <w:rPr>
          <w:rFonts w:ascii="Arial" w:hAnsi="Arial" w:cs="Arial"/>
          <w:bCs/>
          <w:sz w:val="24"/>
          <w:szCs w:val="24"/>
        </w:rPr>
        <w:t>«Олонки»</w:t>
      </w:r>
      <w:r w:rsidRPr="004C45D7">
        <w:rPr>
          <w:rFonts w:ascii="Arial" w:hAnsi="Arial" w:cs="Arial"/>
          <w:color w:val="000000"/>
          <w:sz w:val="24"/>
          <w:szCs w:val="24"/>
        </w:rPr>
        <w:t xml:space="preserve"> (далее - уполномоченный орган).</w:t>
      </w:r>
    </w:p>
    <w:p w:rsidR="004C45D7" w:rsidRPr="004C45D7" w:rsidRDefault="004C45D7" w:rsidP="004C45D7">
      <w:pPr>
        <w:spacing w:after="0" w:line="240" w:lineRule="auto"/>
        <w:ind w:firstLine="709"/>
        <w:jc w:val="both"/>
        <w:rPr>
          <w:rFonts w:ascii="Arial" w:hAnsi="Arial" w:cs="Arial"/>
          <w:color w:val="000000"/>
          <w:sz w:val="24"/>
          <w:szCs w:val="24"/>
        </w:rPr>
      </w:pPr>
      <w:r w:rsidRPr="004C45D7">
        <w:rPr>
          <w:rFonts w:ascii="Arial" w:hAnsi="Arial" w:cs="Arial"/>
          <w:color w:val="000000"/>
          <w:sz w:val="24"/>
          <w:szCs w:val="24"/>
        </w:rPr>
        <w:t xml:space="preserve">Непосредственное проведение осмотров зданий, сооружений на предмет их технического состояния и надлежащего технического обслуживания,  подготовка рекомендаций, а также проверка выполнения рекомендаций, выданных по результатам осмотра, в случае проведения повторного осмотра зданий, сооружений, и осуществление иных полномочий, связанных с проведением осмотров зданий, сооружений обеспечиваются Комиссией по проведению осмотров и подготовке рекомендаций (далее – Комиссия), состав которой утверждается правовым актом Администрации </w:t>
      </w:r>
      <w:r w:rsidRPr="004C45D7">
        <w:rPr>
          <w:rFonts w:ascii="Arial" w:hAnsi="Arial" w:cs="Arial"/>
          <w:sz w:val="24"/>
          <w:szCs w:val="24"/>
        </w:rPr>
        <w:t>муниципального образования</w:t>
      </w:r>
      <w:r>
        <w:rPr>
          <w:rFonts w:ascii="Arial" w:hAnsi="Arial" w:cs="Arial"/>
          <w:sz w:val="24"/>
          <w:szCs w:val="24"/>
        </w:rPr>
        <w:t xml:space="preserve"> </w:t>
      </w:r>
      <w:r>
        <w:rPr>
          <w:rFonts w:ascii="Arial" w:hAnsi="Arial" w:cs="Arial"/>
          <w:bCs/>
          <w:sz w:val="24"/>
          <w:szCs w:val="24"/>
        </w:rPr>
        <w:t xml:space="preserve">«Олонки» </w:t>
      </w:r>
      <w:r w:rsidRPr="004C45D7">
        <w:rPr>
          <w:rFonts w:ascii="Arial" w:hAnsi="Arial" w:cs="Arial"/>
          <w:color w:val="000000"/>
          <w:sz w:val="24"/>
          <w:szCs w:val="24"/>
        </w:rPr>
        <w:t xml:space="preserve">в форме постановления. Председателем Комиссии является глава </w:t>
      </w:r>
      <w:r w:rsidRPr="004C45D7">
        <w:rPr>
          <w:rFonts w:ascii="Arial" w:hAnsi="Arial" w:cs="Arial"/>
          <w:sz w:val="24"/>
          <w:szCs w:val="24"/>
        </w:rPr>
        <w:t>муниципального образования</w:t>
      </w:r>
      <w:r>
        <w:rPr>
          <w:rFonts w:ascii="Arial" w:hAnsi="Arial" w:cs="Arial"/>
          <w:sz w:val="24"/>
          <w:szCs w:val="24"/>
        </w:rPr>
        <w:t xml:space="preserve"> </w:t>
      </w:r>
      <w:r>
        <w:rPr>
          <w:rFonts w:ascii="Arial" w:hAnsi="Arial" w:cs="Arial"/>
          <w:bCs/>
          <w:sz w:val="24"/>
          <w:szCs w:val="24"/>
        </w:rPr>
        <w:t>«Олонки»</w:t>
      </w:r>
      <w:r w:rsidRPr="004C45D7">
        <w:rPr>
          <w:rFonts w:ascii="Arial" w:hAnsi="Arial" w:cs="Arial"/>
          <w:color w:val="000000"/>
          <w:sz w:val="24"/>
          <w:szCs w:val="24"/>
        </w:rPr>
        <w:t>.</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 Для целей настоящего Порядка: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термины «здание» и «сооружение»</w:t>
      </w:r>
      <w:r w:rsidRPr="004C45D7">
        <w:rPr>
          <w:rFonts w:ascii="Arial" w:hAnsi="Arial" w:cs="Arial"/>
          <w:b/>
          <w:bCs/>
          <w:sz w:val="24"/>
          <w:szCs w:val="24"/>
        </w:rPr>
        <w:t xml:space="preserve"> </w:t>
      </w:r>
      <w:r w:rsidRPr="004C45D7">
        <w:rPr>
          <w:rFonts w:ascii="Arial" w:hAnsi="Arial" w:cs="Arial"/>
          <w:bCs/>
          <w:sz w:val="24"/>
          <w:szCs w:val="24"/>
        </w:rPr>
        <w:t>применяются в значении, определенном статьей 2 Федерального закона от 30 декабря 2009 года №384-ФЗ «Технический регламент о безопасности зданий и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термин «надлежащее техническое состояние зданий, сооружений» применяется в значении, определенном частью 8 статьи 55.24 Градостроительного кодекса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термин «лицо, ответственное за эксплуатацию здания, сооружения» применяется в значении, определенном частью 1 статьи 55.25 Градостроительного кодекса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под осмотром понимается совокупность проводимых уполномоченным органом мероприятий в отношении зданий и (или) сооружений, находящихся в </w:t>
      </w:r>
      <w:r w:rsidRPr="004C45D7">
        <w:rPr>
          <w:rFonts w:ascii="Arial" w:hAnsi="Arial" w:cs="Arial"/>
          <w:bCs/>
          <w:sz w:val="24"/>
          <w:szCs w:val="24"/>
        </w:rPr>
        <w:lastRenderedPageBreak/>
        <w:t>эксплуатации на территории муниципального образования</w:t>
      </w:r>
      <w:r w:rsidR="00145E73">
        <w:rPr>
          <w:rFonts w:ascii="Arial" w:hAnsi="Arial" w:cs="Arial"/>
          <w:bCs/>
          <w:sz w:val="24"/>
          <w:szCs w:val="24"/>
        </w:rPr>
        <w:t xml:space="preserve"> «Олонки»</w:t>
      </w:r>
      <w:r w:rsidRPr="004C45D7">
        <w:rPr>
          <w:rFonts w:ascii="Arial" w:hAnsi="Arial" w:cs="Arial"/>
          <w:bCs/>
          <w:sz w:val="24"/>
          <w:szCs w:val="24"/>
        </w:rPr>
        <w:t>,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Иркутской области и муниципальных правовых актов (далее - требования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4. Задачами проведения осмотров и выдачи рекомендаций являются: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 профилактика нарушений требований законодательства при эксплуатации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 обеспечение соблюдения требований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4) защита прав физических и юридических лиц, осуществляющих эксплуатацию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5. Проведение осмотров и выдача рекомендаций основываются на следующих принципах:</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 соблюдение требований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 открытости и доступности для физических, юридических лиц информации о проведении осмотров и выдаче рекомендаций;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 объективности и всесторонности проведения осмотров, а также достоверности их результатов;</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4) возможности обжалования неправомерных действий (бездействия) уполномоченного органа, должностных лиц уполномоченного органа.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6. Основанием для осмотра является поступившее в Администрацию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«Олонки» </w:t>
      </w:r>
      <w:r w:rsidRPr="004C45D7">
        <w:rPr>
          <w:rFonts w:ascii="Arial" w:hAnsi="Arial" w:cs="Arial"/>
          <w:bCs/>
          <w:sz w:val="24"/>
          <w:szCs w:val="24"/>
        </w:rPr>
        <w:t>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7. Срок проведения осмотра и выдачи рекомендаций не должен превышать тридцати рабочих дней со дня регистрации заявления в Администрации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«Олонки»</w:t>
      </w:r>
      <w:r w:rsidRPr="004C45D7">
        <w:rPr>
          <w:rFonts w:ascii="Arial" w:hAnsi="Arial" w:cs="Arial"/>
          <w:bCs/>
          <w:sz w:val="24"/>
          <w:szCs w:val="24"/>
        </w:rPr>
        <w:t>.</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8. Проведение осмотров осуществляется Комиссией по месту нахождения здания, сооружения.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9. Осмотры проводятся на основании распоряжения главы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«Олонки»</w:t>
      </w:r>
      <w:r w:rsidRPr="004C45D7">
        <w:rPr>
          <w:rFonts w:ascii="Arial" w:hAnsi="Arial" w:cs="Arial"/>
          <w:bCs/>
          <w:sz w:val="24"/>
          <w:szCs w:val="24"/>
        </w:rPr>
        <w:t xml:space="preserve">. Распоряжение издается в срок, не превышающий пяти рабочих дней со дня регистрации заявления в Администрации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«Олонки»</w:t>
      </w:r>
      <w:r w:rsidRPr="004C45D7">
        <w:rPr>
          <w:rFonts w:ascii="Arial" w:hAnsi="Arial" w:cs="Arial"/>
          <w:bCs/>
          <w:sz w:val="24"/>
          <w:szCs w:val="24"/>
        </w:rPr>
        <w:t>.</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10. Администрация</w:t>
      </w:r>
      <w:r w:rsidR="008D0042" w:rsidRPr="008D0042">
        <w:rPr>
          <w:rFonts w:ascii="Arial" w:hAnsi="Arial" w:cs="Arial"/>
          <w:bCs/>
          <w:sz w:val="24"/>
          <w:szCs w:val="24"/>
        </w:rPr>
        <w:t xml:space="preserve">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«Олонки» </w:t>
      </w:r>
      <w:r w:rsidRPr="004C45D7">
        <w:rPr>
          <w:rFonts w:ascii="Arial" w:hAnsi="Arial" w:cs="Arial"/>
          <w:bCs/>
          <w:sz w:val="24"/>
          <w:szCs w:val="24"/>
        </w:rPr>
        <w:t>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Иркутской области сведения о собственниках зданий, сооружений, подлежащих осмотру, в порядке, предусмотренном законодательством. Председатель Комиссии обеспечивает получение таких сведений.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11. В распоряжении указываются: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 наименование уполномоченного органа;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lastRenderedPageBreak/>
        <w:t>2) дата и время проведения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 состав Комиссии, осуществляющей осмотр, а также Ф.И.О. привлекаемых к проведению осмотра экспертов, представителей экспертных организаций;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5) предмет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6) правовые основания проведения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12.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пункта 10 и подпункта 4 пункта 11 настоящего Порядка не применяются.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13. Заверенная копия распоряжения вручается под роспись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14. Осмотры проводятся с участием лица, ответственного за эксплуатацию здания, сооружения, или его уполномоченного представителя.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В случае, если лицом, ответственным за эксплуатацию здания, сооружения, или его уполномоченным представителем, не обеспечен доступ Комиссии для осуществления осмотра здания, сооружения, Комиссия направляет заявление и акт, составленный Комиссией,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15. Лица, ответственные за эксплуатацию здания, сооружения,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копии распоряжения с указанием на возможность принятия участия в осмотре.</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Комиссией не менее чем за двадцать четыре часа до начала его проведения любым доступным способом.</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w:t>
      </w:r>
      <w:r w:rsidRPr="004C45D7">
        <w:rPr>
          <w:rFonts w:ascii="Arial" w:hAnsi="Arial" w:cs="Arial"/>
          <w:bCs/>
          <w:sz w:val="24"/>
          <w:szCs w:val="24"/>
        </w:rPr>
        <w:lastRenderedPageBreak/>
        <w:t>ответственных за эксплуатацию здания, сооружения, о начале проведения осмотра не требуется.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16. Осмотр начинается с предъявления служебного удостоверения членов Комиссии, участвующих в осмотре,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 его проведения. Данное требование не применяется в случае отсутствия лица, ответственного за эксплуатацию здания, сооружения, или его уполномоченного представителя при наступлении обстоятельства, указанного в абзаце втором пункта 14 настоящего Порядка.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17. Лицо, ответственное за эксплуатацию здания, сооружения, обязано представить Комиссии, осуществляющей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Комиссия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18. Проведение осмотров и выдача рекомендаций включают в себя: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18.1. Выезд на объект осмотра – здание, сооружение;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других); фотофиксация основных дефектов и повреждений, выявленных в ходе визуального осмотра зданий, сооружений, а также ознакомление с:</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журналом эксплуатации здания, сооружения, ведение которого предусмотрено частью 5 статьи 55.25 Градостроительного кодекса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6 статьи 55.26 Градостроительного кодекса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18.2. Обследование зданий, сооружений на соответствие требованиям Федерального закона от 30 декабря 2009 года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w:t>
      </w:r>
      <w:r w:rsidRPr="004C45D7">
        <w:rPr>
          <w:rFonts w:ascii="Arial" w:hAnsi="Arial" w:cs="Arial"/>
          <w:bCs/>
          <w:sz w:val="24"/>
          <w:szCs w:val="24"/>
        </w:rPr>
        <w:lastRenderedPageBreak/>
        <w:t>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19. По результатам осмотра составляется акт осмотра по форме согласно приложению №1 к настоящему Порядку. К акту осмотра прилагаются: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объяснения лиц, допустивших нарушение требований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результаты фотофиксации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20. Акт осмотра составляется членами Комиссии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В случаях, установленных в абзаце втором пункта 15 настоящего Порядка, акт осмотра составляется на месте проведения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Администрации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«Олонки»</w:t>
      </w:r>
      <w:r w:rsidRPr="004C45D7">
        <w:rPr>
          <w:rFonts w:ascii="Arial" w:hAnsi="Arial" w:cs="Arial"/>
          <w:bCs/>
          <w:sz w:val="24"/>
          <w:szCs w:val="24"/>
        </w:rPr>
        <w:t>.</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21.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22. 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приложению №2 к настоящему Порядку с указанием срока 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Рекомендации подготавливаются в срок не позднее десяти рабочих дней со дня подписания акта осмотра и выдаются лицам, ответственным за эксплуатацию здания, сооружения, или их уполномоченным представителям в соответствии с процедурой, предусмотренной пунктом 20 настоящего Порядка для направления акта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23.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и (или) выданных рекомендаций вправе представить в уполномоченный орган в письменной форме возражения в отношении акта </w:t>
      </w:r>
      <w:r w:rsidRPr="004C45D7">
        <w:rPr>
          <w:rFonts w:ascii="Arial" w:hAnsi="Arial" w:cs="Arial"/>
          <w:bCs/>
          <w:sz w:val="24"/>
          <w:szCs w:val="24"/>
        </w:rPr>
        <w:lastRenderedPageBreak/>
        <w:t>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Возражения, поступившие в уполномоченный орган, подлежат рассмотрению Комиссией в течение пятнадцати календарных дней со дня их регистрации.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Возражения, представленные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календарных дней со дня их регистрации.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24. По результатам рассмотрения возражений Комиссия принимает одно из следующих решений: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 отказывает в удовлетворении возражений (с указанием оснований отказа).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25. Не позднее дня, следующего за днем принятия решения по представленным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представившего возражения, в электронной форме. </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26. 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или законом Иркутской области от 30 декабря 2014 года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 закон Иркутской области) председатель Комиссии обеспечивает передачу материалов о выявленных нарушениях в органы исполнительной власти, должностные лица которого уполномочены в соответствии с Кодексом Российской Федерации об административных правонарушениях, законом Иркутской области составлять протоколы об административных правонарушениях, в течение пяти рабочих дней со дня составления акта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27.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28. Администрация </w:t>
      </w:r>
      <w:r w:rsidR="008D0042" w:rsidRPr="004C45D7">
        <w:rPr>
          <w:rFonts w:ascii="Arial" w:hAnsi="Arial" w:cs="Arial"/>
          <w:bCs/>
          <w:sz w:val="24"/>
          <w:szCs w:val="24"/>
        </w:rPr>
        <w:t>муниципального образования</w:t>
      </w:r>
      <w:r w:rsidR="008D0042">
        <w:rPr>
          <w:rFonts w:ascii="Arial" w:hAnsi="Arial" w:cs="Arial"/>
          <w:bCs/>
          <w:sz w:val="24"/>
          <w:szCs w:val="24"/>
        </w:rPr>
        <w:t xml:space="preserve"> «Олонки» </w:t>
      </w:r>
      <w:r w:rsidRPr="004C45D7">
        <w:rPr>
          <w:rFonts w:ascii="Arial" w:hAnsi="Arial" w:cs="Arial"/>
          <w:bCs/>
          <w:sz w:val="24"/>
          <w:szCs w:val="24"/>
        </w:rPr>
        <w:t>ведет учет проведенных осмотров в Журнале учета осмотров зданий, сооружений, который ведется по форме согласно приложению №3 к настоящему Порядку.</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29. При осуществлении осмотров члены Комиссии уполномоченного органа имеют право:</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осматривать здания, сооружения и знакомиться с документами, связанными с целями, задачами и предметом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 xml:space="preserve">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w:t>
      </w:r>
      <w:r w:rsidRPr="004C45D7">
        <w:rPr>
          <w:rFonts w:ascii="Arial" w:hAnsi="Arial" w:cs="Arial"/>
          <w:bCs/>
          <w:sz w:val="24"/>
          <w:szCs w:val="24"/>
        </w:rPr>
        <w:lastRenderedPageBreak/>
        <w:t>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привлекать к осмотру зданий, сооружений экспертов и экспертные организации;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30. Члены Комиссии уполномоченного органа обязаны:</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рассматривать поступившие заявления в установленный срок;</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проводить осмотр только на основании распоряжения;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проводить осмотр только во время исполнения служебных обязанностей при предъявлении служебных удостоверений, копии распоряжения;</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соблюдать законодательство при осуществлении мероприятий по осмотру;</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доказывать обоснованность своих действий (бездействия) и решений при их обжаловании физическими и юридическими лицами;</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осуществлять мониторинг исполнения рекомендаций; осуществлять запись о проведенных осмотрах в Журнале учета осмотров зданий, сооружений.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31. Члены Комиссии уполномоченного органа несут ответственность:</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за неправомерные действия (бездействие), связанные с выполнением должностных обязанностей;</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lastRenderedPageBreak/>
        <w:t>за разглашение сведений, полученных в процессе осмотра, составляющих государственную, коммерческую и иную охраняемую законом тайну.</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32. Лица, ответственные за эксплуатацию зданий, сооружений, имеют право:</w:t>
      </w:r>
    </w:p>
    <w:p w:rsidR="004C45D7" w:rsidRPr="004C45D7" w:rsidRDefault="004C45D7" w:rsidP="004C45D7">
      <w:pPr>
        <w:shd w:val="clear" w:color="auto" w:fill="FFFFFF"/>
        <w:spacing w:after="0" w:line="240" w:lineRule="auto"/>
        <w:ind w:firstLine="708"/>
        <w:jc w:val="both"/>
        <w:rPr>
          <w:rFonts w:ascii="Arial" w:hAnsi="Arial" w:cs="Arial"/>
          <w:bCs/>
          <w:sz w:val="24"/>
          <w:szCs w:val="24"/>
        </w:rPr>
      </w:pPr>
      <w:r w:rsidRPr="004C45D7">
        <w:rPr>
          <w:rFonts w:ascii="Arial" w:hAnsi="Arial" w:cs="Arial"/>
          <w:bCs/>
          <w:sz w:val="24"/>
          <w:szCs w:val="24"/>
        </w:rPr>
        <w:t>непосредственно присутствовать при проведении осмотра, давать разъяснения по вопросам, относящимся к предмету осмотра; получать от 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33. Лица, ответственные за эксплуатацию зданий, сооружений, обязаны:</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принять меры по устранению выявленных нарушений требований законодательства, указанных в рекомендациях.</w:t>
      </w:r>
    </w:p>
    <w:p w:rsidR="004C45D7" w:rsidRPr="004C45D7" w:rsidRDefault="004C45D7" w:rsidP="004C45D7">
      <w:pPr>
        <w:spacing w:after="0" w:line="240" w:lineRule="auto"/>
        <w:ind w:firstLine="708"/>
        <w:jc w:val="both"/>
        <w:rPr>
          <w:rFonts w:ascii="Arial" w:hAnsi="Arial" w:cs="Arial"/>
          <w:bCs/>
          <w:sz w:val="24"/>
          <w:szCs w:val="24"/>
          <w:shd w:val="clear" w:color="auto" w:fill="FFFFFF"/>
        </w:rPr>
      </w:pPr>
      <w:r w:rsidRPr="004C45D7">
        <w:rPr>
          <w:rFonts w:ascii="Arial" w:hAnsi="Arial" w:cs="Arial"/>
          <w:bCs/>
          <w:sz w:val="24"/>
          <w:szCs w:val="24"/>
          <w:shd w:val="clear" w:color="auto" w:fill="FFFFFF"/>
        </w:rPr>
        <w:t>34.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4C45D7" w:rsidRPr="004C45D7" w:rsidRDefault="004C45D7" w:rsidP="004C45D7">
      <w:pPr>
        <w:spacing w:after="0" w:line="240" w:lineRule="auto"/>
        <w:jc w:val="both"/>
        <w:rPr>
          <w:rFonts w:ascii="Arial" w:hAnsi="Arial" w:cs="Arial"/>
          <w:bCs/>
          <w:sz w:val="24"/>
          <w:szCs w:val="24"/>
        </w:rPr>
      </w:pPr>
    </w:p>
    <w:p w:rsidR="004C45D7" w:rsidRPr="004C45D7" w:rsidRDefault="004C45D7" w:rsidP="005D4EDB">
      <w:pPr>
        <w:shd w:val="clear" w:color="auto" w:fill="FFFFFF"/>
        <w:spacing w:after="0" w:line="240" w:lineRule="auto"/>
        <w:jc w:val="right"/>
        <w:rPr>
          <w:rFonts w:ascii="Courier New" w:hAnsi="Courier New" w:cs="Courier New"/>
          <w:bCs/>
          <w:color w:val="2C2C2C"/>
        </w:rPr>
      </w:pPr>
      <w:r w:rsidRPr="004C45D7">
        <w:rPr>
          <w:rFonts w:ascii="Courier New" w:hAnsi="Courier New" w:cs="Courier New"/>
          <w:bCs/>
          <w:color w:val="2C2C2C"/>
        </w:rPr>
        <w:t>Приложение №1</w:t>
      </w:r>
    </w:p>
    <w:p w:rsidR="004C45D7" w:rsidRPr="004C45D7" w:rsidRDefault="004C45D7" w:rsidP="005D4EDB">
      <w:pPr>
        <w:shd w:val="clear" w:color="auto" w:fill="FFFFFF"/>
        <w:spacing w:after="0" w:line="240" w:lineRule="auto"/>
        <w:ind w:left="3969"/>
        <w:jc w:val="right"/>
        <w:rPr>
          <w:rFonts w:ascii="Courier New" w:hAnsi="Courier New" w:cs="Courier New"/>
          <w:bCs/>
          <w:color w:val="2C2C2C"/>
        </w:rPr>
      </w:pPr>
      <w:r w:rsidRPr="004C45D7">
        <w:rPr>
          <w:rFonts w:ascii="Courier New" w:hAnsi="Courier New" w:cs="Courier New"/>
          <w:bCs/>
          <w:color w:val="2C2C2C"/>
        </w:rPr>
        <w:t>к Порядку проведения осмотров зданий, сооружений и выдача рекомендаций об устранении выявленных в ходе таких осмотров нарушений на территории</w:t>
      </w:r>
    </w:p>
    <w:p w:rsidR="004C45D7" w:rsidRPr="004C45D7" w:rsidRDefault="004C45D7" w:rsidP="005D4EDB">
      <w:pPr>
        <w:shd w:val="clear" w:color="auto" w:fill="FFFFFF"/>
        <w:spacing w:after="0" w:line="240" w:lineRule="auto"/>
        <w:ind w:left="3969"/>
        <w:jc w:val="right"/>
        <w:rPr>
          <w:rFonts w:ascii="Courier New" w:hAnsi="Courier New" w:cs="Courier New"/>
          <w:bCs/>
          <w:color w:val="2C2C2C"/>
        </w:rPr>
      </w:pPr>
      <w:r w:rsidRPr="004C45D7">
        <w:rPr>
          <w:rFonts w:ascii="Courier New" w:hAnsi="Courier New" w:cs="Courier New"/>
          <w:bCs/>
          <w:color w:val="2C2C2C"/>
        </w:rPr>
        <w:t>муниципального образования</w:t>
      </w:r>
      <w:r w:rsidR="008D0042">
        <w:rPr>
          <w:rFonts w:ascii="Courier New" w:hAnsi="Courier New" w:cs="Courier New"/>
          <w:bCs/>
          <w:color w:val="2C2C2C"/>
        </w:rPr>
        <w:t xml:space="preserve"> «Олонки»</w:t>
      </w:r>
    </w:p>
    <w:p w:rsidR="004C45D7" w:rsidRPr="004C45D7" w:rsidRDefault="004C45D7" w:rsidP="004C45D7">
      <w:pPr>
        <w:shd w:val="clear" w:color="auto" w:fill="FFFFFF"/>
        <w:spacing w:after="0" w:line="270" w:lineRule="atLeast"/>
        <w:jc w:val="both"/>
        <w:rPr>
          <w:rFonts w:ascii="Arial" w:hAnsi="Arial" w:cs="Arial"/>
          <w:b/>
          <w:sz w:val="24"/>
          <w:szCs w:val="24"/>
        </w:rPr>
      </w:pPr>
    </w:p>
    <w:p w:rsidR="004C45D7" w:rsidRPr="004C45D7" w:rsidRDefault="004C45D7" w:rsidP="004C45D7">
      <w:pPr>
        <w:spacing w:after="0" w:line="240" w:lineRule="auto"/>
        <w:jc w:val="center"/>
        <w:outlineLvl w:val="1"/>
        <w:rPr>
          <w:rFonts w:ascii="Arial" w:hAnsi="Arial" w:cs="Arial"/>
          <w:b/>
          <w:sz w:val="24"/>
          <w:szCs w:val="24"/>
        </w:rPr>
      </w:pPr>
      <w:r w:rsidRPr="004C45D7">
        <w:rPr>
          <w:rFonts w:ascii="Arial" w:hAnsi="Arial" w:cs="Arial"/>
          <w:b/>
          <w:sz w:val="24"/>
          <w:szCs w:val="24"/>
        </w:rPr>
        <w:t>Акт осмотра здания, сооружения</w:t>
      </w:r>
    </w:p>
    <w:p w:rsidR="004C45D7" w:rsidRPr="004C45D7" w:rsidRDefault="004C45D7" w:rsidP="004C45D7">
      <w:pPr>
        <w:spacing w:after="0" w:line="240" w:lineRule="auto"/>
        <w:jc w:val="center"/>
        <w:outlineLvl w:val="1"/>
        <w:rPr>
          <w:rFonts w:ascii="Arial" w:hAnsi="Arial" w:cs="Arial"/>
          <w:b/>
          <w:sz w:val="24"/>
          <w:szCs w:val="24"/>
        </w:rPr>
      </w:pPr>
    </w:p>
    <w:p w:rsidR="004C45D7" w:rsidRPr="004C45D7" w:rsidRDefault="004C45D7" w:rsidP="004C45D7">
      <w:pPr>
        <w:spacing w:after="0" w:line="240" w:lineRule="auto"/>
        <w:outlineLvl w:val="1"/>
        <w:rPr>
          <w:rFonts w:ascii="Arial" w:hAnsi="Arial" w:cs="Arial"/>
          <w:bCs/>
          <w:sz w:val="24"/>
          <w:szCs w:val="24"/>
        </w:rPr>
      </w:pPr>
      <w:r w:rsidRPr="004C45D7">
        <w:rPr>
          <w:rFonts w:ascii="Arial" w:hAnsi="Arial" w:cs="Arial"/>
          <w:bCs/>
          <w:sz w:val="24"/>
          <w:szCs w:val="24"/>
        </w:rPr>
        <w:t xml:space="preserve">__________________ «__»____________ 20__ </w:t>
      </w:r>
    </w:p>
    <w:p w:rsidR="004C45D7" w:rsidRPr="004C45D7" w:rsidRDefault="004C45D7" w:rsidP="004C45D7">
      <w:pPr>
        <w:spacing w:before="100" w:beforeAutospacing="1" w:after="100" w:afterAutospacing="1" w:line="240" w:lineRule="auto"/>
        <w:rPr>
          <w:rFonts w:ascii="Arial" w:hAnsi="Arial" w:cs="Arial"/>
          <w:bCs/>
          <w:sz w:val="24"/>
          <w:szCs w:val="24"/>
        </w:rPr>
      </w:pPr>
      <w:r w:rsidRPr="004C45D7">
        <w:rPr>
          <w:rFonts w:ascii="Arial" w:hAnsi="Arial" w:cs="Arial"/>
          <w:bCs/>
          <w:sz w:val="24"/>
          <w:szCs w:val="24"/>
        </w:rPr>
        <w:t>Настоящий акт составлен комиссией по осмотру __________________________________________________________________________________________________________________________________________________________________________________________________________________(Ф.И.О., должности, место работы лиц, участвующих в осмотре зданий, сооружений)</w:t>
      </w:r>
    </w:p>
    <w:p w:rsidR="004C45D7" w:rsidRPr="004C45D7" w:rsidRDefault="004C45D7" w:rsidP="004C45D7">
      <w:pPr>
        <w:spacing w:after="0" w:line="240" w:lineRule="auto"/>
        <w:rPr>
          <w:rFonts w:ascii="Arial" w:hAnsi="Arial" w:cs="Arial"/>
          <w:bCs/>
          <w:sz w:val="24"/>
          <w:szCs w:val="24"/>
        </w:rPr>
      </w:pPr>
      <w:r w:rsidRPr="004C45D7">
        <w:rPr>
          <w:rFonts w:ascii="Arial" w:hAnsi="Arial" w:cs="Arial"/>
          <w:bCs/>
          <w:sz w:val="24"/>
          <w:szCs w:val="24"/>
        </w:rPr>
        <w:t>с участием представителей специализированных организаций ______________________________________________________________________________________________________________________________________________________________________________________________________</w:t>
      </w:r>
    </w:p>
    <w:p w:rsidR="004C45D7" w:rsidRPr="004C45D7" w:rsidRDefault="004C45D7" w:rsidP="004C45D7">
      <w:pPr>
        <w:spacing w:after="0" w:line="240" w:lineRule="auto"/>
        <w:jc w:val="center"/>
        <w:rPr>
          <w:rFonts w:ascii="Arial" w:hAnsi="Arial" w:cs="Arial"/>
          <w:bCs/>
          <w:sz w:val="24"/>
          <w:szCs w:val="24"/>
        </w:rPr>
      </w:pPr>
      <w:r w:rsidRPr="004C45D7">
        <w:rPr>
          <w:rFonts w:ascii="Arial" w:hAnsi="Arial" w:cs="Arial"/>
          <w:bCs/>
          <w:sz w:val="24"/>
          <w:szCs w:val="24"/>
        </w:rPr>
        <w:t>(Ф.И.О., должность, место работы)</w:t>
      </w:r>
    </w:p>
    <w:p w:rsidR="004C45D7" w:rsidRPr="004C45D7" w:rsidRDefault="004C45D7" w:rsidP="004C45D7">
      <w:pPr>
        <w:spacing w:after="0" w:line="240" w:lineRule="auto"/>
        <w:ind w:firstLine="708"/>
        <w:rPr>
          <w:rFonts w:ascii="Arial" w:hAnsi="Arial" w:cs="Arial"/>
          <w:bCs/>
          <w:sz w:val="24"/>
          <w:szCs w:val="24"/>
        </w:rPr>
      </w:pPr>
      <w:r w:rsidRPr="004C45D7">
        <w:rPr>
          <w:rFonts w:ascii="Arial" w:hAnsi="Arial" w:cs="Arial"/>
          <w:bCs/>
          <w:sz w:val="24"/>
          <w:szCs w:val="24"/>
        </w:rPr>
        <w:t>На основании ___________________________________________________________________</w:t>
      </w:r>
    </w:p>
    <w:p w:rsidR="004C45D7" w:rsidRPr="004C45D7" w:rsidRDefault="004C45D7" w:rsidP="004C45D7">
      <w:pPr>
        <w:spacing w:after="0" w:line="240" w:lineRule="auto"/>
        <w:ind w:firstLine="708"/>
        <w:jc w:val="center"/>
        <w:rPr>
          <w:rFonts w:ascii="Arial" w:hAnsi="Arial" w:cs="Arial"/>
          <w:bCs/>
          <w:sz w:val="24"/>
          <w:szCs w:val="24"/>
        </w:rPr>
      </w:pPr>
      <w:r w:rsidRPr="004C45D7">
        <w:rPr>
          <w:rFonts w:ascii="Arial" w:hAnsi="Arial" w:cs="Arial"/>
          <w:bCs/>
          <w:sz w:val="24"/>
          <w:szCs w:val="24"/>
        </w:rPr>
        <w:t>(дата и номер распоряжения)</w:t>
      </w:r>
    </w:p>
    <w:p w:rsidR="004C45D7" w:rsidRPr="004C45D7" w:rsidRDefault="004C45D7" w:rsidP="004C45D7">
      <w:pPr>
        <w:pBdr>
          <w:bottom w:val="single" w:sz="12" w:space="1" w:color="auto"/>
        </w:pBdr>
        <w:spacing w:after="0" w:line="240" w:lineRule="auto"/>
        <w:jc w:val="both"/>
        <w:rPr>
          <w:rFonts w:ascii="Arial" w:hAnsi="Arial" w:cs="Arial"/>
          <w:bCs/>
          <w:sz w:val="24"/>
          <w:szCs w:val="24"/>
        </w:rPr>
      </w:pPr>
      <w:r w:rsidRPr="004C45D7">
        <w:rPr>
          <w:rFonts w:ascii="Arial" w:hAnsi="Arial" w:cs="Arial"/>
          <w:bCs/>
          <w:sz w:val="24"/>
          <w:szCs w:val="24"/>
        </w:rPr>
        <w:lastRenderedPageBreak/>
        <w:t>проведён осмотр _________________________________________________</w:t>
      </w:r>
    </w:p>
    <w:p w:rsidR="004C45D7" w:rsidRPr="004C45D7" w:rsidRDefault="004C45D7" w:rsidP="004C45D7">
      <w:pPr>
        <w:pBdr>
          <w:bottom w:val="single" w:sz="12" w:space="1" w:color="auto"/>
        </w:pBdr>
        <w:spacing w:after="0" w:line="240" w:lineRule="auto"/>
        <w:jc w:val="both"/>
        <w:rPr>
          <w:rFonts w:ascii="Arial" w:hAnsi="Arial" w:cs="Arial"/>
          <w:bCs/>
          <w:sz w:val="24"/>
          <w:szCs w:val="24"/>
        </w:rPr>
      </w:pPr>
    </w:p>
    <w:p w:rsidR="004C45D7" w:rsidRPr="004C45D7" w:rsidRDefault="004C45D7" w:rsidP="004C45D7">
      <w:pPr>
        <w:spacing w:after="0" w:line="240" w:lineRule="auto"/>
        <w:jc w:val="both"/>
        <w:rPr>
          <w:rFonts w:ascii="Arial" w:hAnsi="Arial" w:cs="Arial"/>
          <w:bCs/>
          <w:sz w:val="24"/>
          <w:szCs w:val="24"/>
        </w:rPr>
      </w:pP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(наименование здания, сооружения, его местонахождение)</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в присутствии:________________________________________________________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(Ф.И.О. лица, ответственного за эксплуатацию здания, сооружения или его уполномоченного представителя)</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При осмотре установлено: ____________________________________________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____________________________________________________________________________________________________________________________________________ (подробное описание данных, характеризующих состояние объекта осмотра, в случае выявленных нарушений указываются документы, требования которых нарушены)</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Приложения к акту:</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_____________________________________________________________________</w:t>
      </w:r>
      <w:r w:rsidRPr="004C45D7">
        <w:rPr>
          <w:rFonts w:ascii="Arial" w:hAnsi="Arial" w:cs="Arial"/>
          <w:bCs/>
          <w:sz w:val="24"/>
          <w:szCs w:val="24"/>
        </w:rPr>
        <w:br/>
        <w:t>_____________________________________________________________________</w:t>
      </w:r>
      <w:r w:rsidRPr="004C45D7">
        <w:rPr>
          <w:rFonts w:ascii="Arial" w:hAnsi="Arial" w:cs="Arial"/>
          <w:bCs/>
          <w:sz w:val="24"/>
          <w:szCs w:val="24"/>
        </w:rPr>
        <w:br/>
        <w:t>(материалы фотофиксации, иные материалы, оформленные в ходе осмотра)</w:t>
      </w:r>
      <w:r w:rsidRPr="004C45D7">
        <w:rPr>
          <w:rFonts w:ascii="Arial" w:hAnsi="Arial" w:cs="Arial"/>
          <w:bCs/>
          <w:sz w:val="24"/>
          <w:szCs w:val="24"/>
        </w:rPr>
        <w:br/>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Председатель Комиссии:</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 xml:space="preserve">Подписи членов Комиссии: </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_____________________ __________________</w:t>
      </w:r>
    </w:p>
    <w:p w:rsidR="004C45D7" w:rsidRPr="004C45D7" w:rsidRDefault="004C45D7" w:rsidP="004C45D7">
      <w:pPr>
        <w:spacing w:after="0" w:line="240" w:lineRule="auto"/>
        <w:jc w:val="both"/>
        <w:rPr>
          <w:rFonts w:ascii="Arial" w:hAnsi="Arial" w:cs="Arial"/>
          <w:bCs/>
          <w:sz w:val="24"/>
          <w:szCs w:val="24"/>
        </w:rPr>
      </w:pP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С актом ознакомлен: _________________________________________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Лицо, ответственное за эксплуатацию здания, сооружения, или его уполномоченный представитель:</w:t>
      </w:r>
    </w:p>
    <w:p w:rsidR="004C45D7" w:rsidRPr="004C45D7" w:rsidRDefault="004C45D7" w:rsidP="004C45D7">
      <w:pPr>
        <w:spacing w:after="0" w:line="240" w:lineRule="auto"/>
        <w:jc w:val="right"/>
        <w:rPr>
          <w:rFonts w:ascii="Arial" w:hAnsi="Arial" w:cs="Arial"/>
          <w:bCs/>
          <w:sz w:val="24"/>
          <w:szCs w:val="24"/>
        </w:rPr>
      </w:pPr>
      <w:r w:rsidRPr="004C45D7">
        <w:rPr>
          <w:rFonts w:ascii="Arial" w:hAnsi="Arial" w:cs="Arial"/>
          <w:bCs/>
          <w:sz w:val="24"/>
          <w:szCs w:val="24"/>
        </w:rPr>
        <w:t>__________________ _________________</w:t>
      </w:r>
    </w:p>
    <w:p w:rsidR="004C45D7" w:rsidRPr="004C45D7" w:rsidRDefault="004C45D7" w:rsidP="004C45D7">
      <w:pPr>
        <w:spacing w:after="0" w:line="240" w:lineRule="auto"/>
        <w:jc w:val="right"/>
        <w:rPr>
          <w:rFonts w:ascii="Arial" w:hAnsi="Arial" w:cs="Arial"/>
          <w:bCs/>
          <w:sz w:val="24"/>
          <w:szCs w:val="24"/>
        </w:rPr>
      </w:pPr>
      <w:r w:rsidRPr="004C45D7">
        <w:rPr>
          <w:rFonts w:ascii="Arial" w:hAnsi="Arial" w:cs="Arial"/>
          <w:bCs/>
          <w:sz w:val="24"/>
          <w:szCs w:val="24"/>
        </w:rPr>
        <w:t xml:space="preserve">(Ф.И.О.) (подпись) </w:t>
      </w:r>
    </w:p>
    <w:p w:rsidR="004C45D7" w:rsidRPr="004C45D7" w:rsidRDefault="004C45D7" w:rsidP="004C45D7">
      <w:pPr>
        <w:spacing w:after="0" w:line="240" w:lineRule="auto"/>
        <w:jc w:val="right"/>
        <w:rPr>
          <w:rFonts w:ascii="Arial" w:hAnsi="Arial" w:cs="Arial"/>
          <w:bCs/>
          <w:sz w:val="24"/>
          <w:szCs w:val="24"/>
        </w:rPr>
      </w:pPr>
      <w:r w:rsidRPr="004C45D7">
        <w:rPr>
          <w:rFonts w:ascii="Arial" w:hAnsi="Arial" w:cs="Arial"/>
          <w:bCs/>
          <w:sz w:val="24"/>
          <w:szCs w:val="24"/>
        </w:rPr>
        <w:t>Копию акта получил: __________________ _________________</w:t>
      </w:r>
    </w:p>
    <w:p w:rsidR="004C45D7" w:rsidRPr="004C45D7" w:rsidRDefault="004C45D7" w:rsidP="004C45D7">
      <w:pPr>
        <w:spacing w:after="0" w:line="240" w:lineRule="auto"/>
        <w:jc w:val="right"/>
        <w:rPr>
          <w:rFonts w:ascii="Arial" w:hAnsi="Arial" w:cs="Arial"/>
          <w:bCs/>
          <w:sz w:val="24"/>
          <w:szCs w:val="24"/>
        </w:rPr>
      </w:pPr>
      <w:r w:rsidRPr="004C45D7">
        <w:rPr>
          <w:rFonts w:ascii="Arial" w:hAnsi="Arial" w:cs="Arial"/>
          <w:bCs/>
          <w:sz w:val="24"/>
          <w:szCs w:val="24"/>
        </w:rPr>
        <w:t>(Ф.И.О.) (подпись)</w:t>
      </w:r>
    </w:p>
    <w:p w:rsidR="004C45D7" w:rsidRPr="004C45D7" w:rsidRDefault="004C45D7" w:rsidP="004C45D7">
      <w:pPr>
        <w:spacing w:after="0" w:line="240" w:lineRule="auto"/>
        <w:jc w:val="right"/>
        <w:rPr>
          <w:rFonts w:ascii="Arial" w:hAnsi="Arial" w:cs="Arial"/>
          <w:bCs/>
          <w:sz w:val="24"/>
          <w:szCs w:val="24"/>
        </w:rPr>
      </w:pPr>
    </w:p>
    <w:p w:rsidR="004C45D7" w:rsidRPr="004C45D7" w:rsidRDefault="004C45D7" w:rsidP="005D4EDB">
      <w:pPr>
        <w:shd w:val="clear" w:color="auto" w:fill="FFFFFF"/>
        <w:spacing w:after="0" w:line="240" w:lineRule="auto"/>
        <w:jc w:val="right"/>
        <w:rPr>
          <w:rFonts w:ascii="Courier New" w:hAnsi="Courier New" w:cs="Courier New"/>
          <w:bCs/>
          <w:color w:val="2C2C2C"/>
        </w:rPr>
      </w:pPr>
      <w:r w:rsidRPr="004C45D7">
        <w:rPr>
          <w:rFonts w:ascii="Courier New" w:hAnsi="Courier New" w:cs="Courier New"/>
          <w:bCs/>
          <w:color w:val="2C2C2C"/>
        </w:rPr>
        <w:t>Приложение N2</w:t>
      </w:r>
    </w:p>
    <w:p w:rsidR="008D0042" w:rsidRPr="004C45D7" w:rsidRDefault="004C45D7" w:rsidP="005D4EDB">
      <w:pPr>
        <w:shd w:val="clear" w:color="auto" w:fill="FFFFFF"/>
        <w:spacing w:after="0" w:line="240" w:lineRule="auto"/>
        <w:ind w:left="3969"/>
        <w:jc w:val="right"/>
        <w:rPr>
          <w:rFonts w:ascii="Courier New" w:hAnsi="Courier New" w:cs="Courier New"/>
          <w:bCs/>
          <w:color w:val="2C2C2C"/>
        </w:rPr>
      </w:pPr>
      <w:r w:rsidRPr="004C45D7">
        <w:rPr>
          <w:rFonts w:ascii="Courier New" w:hAnsi="Courier New" w:cs="Courier New"/>
          <w:bCs/>
          <w:color w:val="2C2C2C"/>
        </w:rPr>
        <w:t xml:space="preserve">к Порядку проведения осмотров зданий, сооружений и выдача рекомендаций об устранении выявленных в ходе таких осмотров нарушений на территории </w:t>
      </w:r>
      <w:r w:rsidR="008D0042" w:rsidRPr="004C45D7">
        <w:rPr>
          <w:rFonts w:ascii="Courier New" w:hAnsi="Courier New" w:cs="Courier New"/>
          <w:bCs/>
          <w:color w:val="2C2C2C"/>
        </w:rPr>
        <w:t>муниципального образования</w:t>
      </w:r>
      <w:r w:rsidR="008D0042">
        <w:rPr>
          <w:rFonts w:ascii="Courier New" w:hAnsi="Courier New" w:cs="Courier New"/>
          <w:bCs/>
          <w:color w:val="2C2C2C"/>
        </w:rPr>
        <w:t xml:space="preserve"> «Олонки»</w:t>
      </w:r>
    </w:p>
    <w:p w:rsidR="004C45D7" w:rsidRPr="004C45D7" w:rsidRDefault="004C45D7" w:rsidP="008D0042">
      <w:pPr>
        <w:shd w:val="clear" w:color="auto" w:fill="FFFFFF"/>
        <w:spacing w:after="0" w:line="270" w:lineRule="atLeast"/>
        <w:ind w:left="4253"/>
        <w:jc w:val="right"/>
        <w:rPr>
          <w:rFonts w:ascii="Arial" w:hAnsi="Arial" w:cs="Arial"/>
          <w:bCs/>
          <w:color w:val="2C2C2C"/>
          <w:sz w:val="24"/>
          <w:szCs w:val="24"/>
        </w:rPr>
      </w:pPr>
    </w:p>
    <w:p w:rsidR="004C45D7" w:rsidRPr="004C45D7" w:rsidRDefault="004C45D7" w:rsidP="004C45D7">
      <w:pPr>
        <w:shd w:val="clear" w:color="auto" w:fill="FFFFFF"/>
        <w:spacing w:after="0" w:line="270" w:lineRule="atLeast"/>
        <w:jc w:val="center"/>
        <w:rPr>
          <w:rFonts w:ascii="Arial" w:hAnsi="Arial" w:cs="Arial"/>
          <w:bCs/>
          <w:color w:val="2C2C2C"/>
          <w:sz w:val="24"/>
          <w:szCs w:val="24"/>
        </w:rPr>
      </w:pPr>
      <w:r w:rsidRPr="004C45D7">
        <w:rPr>
          <w:rFonts w:ascii="Arial" w:hAnsi="Arial" w:cs="Arial"/>
          <w:bCs/>
          <w:color w:val="2C2C2C"/>
          <w:sz w:val="24"/>
          <w:szCs w:val="24"/>
        </w:rPr>
        <w:t>РЕКОМЕНДАЦИИ</w:t>
      </w:r>
    </w:p>
    <w:p w:rsidR="004C45D7" w:rsidRPr="004C45D7" w:rsidRDefault="004C45D7" w:rsidP="004C45D7">
      <w:pPr>
        <w:shd w:val="clear" w:color="auto" w:fill="FFFFFF"/>
        <w:spacing w:after="0" w:line="270" w:lineRule="atLeast"/>
        <w:jc w:val="center"/>
        <w:rPr>
          <w:rFonts w:ascii="Arial" w:hAnsi="Arial" w:cs="Arial"/>
          <w:bCs/>
          <w:color w:val="2C2C2C"/>
          <w:sz w:val="24"/>
          <w:szCs w:val="24"/>
        </w:rPr>
      </w:pPr>
      <w:r w:rsidRPr="004C45D7">
        <w:rPr>
          <w:rFonts w:ascii="Arial" w:hAnsi="Arial" w:cs="Arial"/>
          <w:bCs/>
          <w:color w:val="2C2C2C"/>
          <w:sz w:val="24"/>
          <w:szCs w:val="24"/>
        </w:rPr>
        <w:t>об устранении выявленных нарушений</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 xml:space="preserve">В соответствии с Актом осмотра здания, сооружения от ___________ № ____, расположенного по адресу: ______________________________________________, </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РЕКОМЕНДУЕМ:</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p>
    <w:tbl>
      <w:tblPr>
        <w:tblW w:w="0" w:type="auto"/>
        <w:tblCellMar>
          <w:left w:w="0" w:type="dxa"/>
          <w:right w:w="0" w:type="dxa"/>
        </w:tblCellMar>
        <w:tblLook w:val="00A0" w:firstRow="1" w:lastRow="0" w:firstColumn="1" w:lastColumn="0" w:noHBand="0" w:noVBand="0"/>
      </w:tblPr>
      <w:tblGrid>
        <w:gridCol w:w="2392"/>
        <w:gridCol w:w="2393"/>
        <w:gridCol w:w="2393"/>
        <w:gridCol w:w="2393"/>
      </w:tblGrid>
      <w:tr w:rsidR="004C45D7" w:rsidRPr="004C45D7" w:rsidTr="00D456C9">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r w:rsidRPr="004C45D7">
              <w:rPr>
                <w:rFonts w:ascii="Courier New" w:hAnsi="Courier New" w:cs="Courier New"/>
                <w:bCs/>
                <w:color w:val="2C2C2C"/>
              </w:rPr>
              <w:t>№ п/п</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r w:rsidRPr="004C45D7">
              <w:rPr>
                <w:rFonts w:ascii="Courier New" w:hAnsi="Courier New" w:cs="Courier New"/>
                <w:bCs/>
                <w:color w:val="2C2C2C"/>
              </w:rPr>
              <w:t>Выявленные нарушения</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r w:rsidRPr="004C45D7">
              <w:rPr>
                <w:rFonts w:ascii="Courier New" w:hAnsi="Courier New" w:cs="Courier New"/>
                <w:bCs/>
                <w:color w:val="2C2C2C"/>
              </w:rPr>
              <w:t>Рекомендации по выявленным нарушениям</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r w:rsidRPr="004C45D7">
              <w:rPr>
                <w:rFonts w:ascii="Courier New" w:hAnsi="Courier New" w:cs="Courier New"/>
                <w:bCs/>
                <w:color w:val="2C2C2C"/>
              </w:rPr>
              <w:t>Срок устранения выявленных нарушений</w:t>
            </w:r>
          </w:p>
        </w:tc>
      </w:tr>
      <w:tr w:rsidR="004C45D7" w:rsidRPr="004C45D7" w:rsidTr="00D456C9">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r>
      <w:tr w:rsidR="004C45D7" w:rsidRPr="004C45D7" w:rsidTr="00D456C9">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r>
      <w:tr w:rsidR="004C45D7" w:rsidRPr="004C45D7" w:rsidTr="00D456C9">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45D7" w:rsidRPr="004C45D7" w:rsidRDefault="004C45D7" w:rsidP="004C45D7">
            <w:pPr>
              <w:spacing w:after="0" w:line="270" w:lineRule="atLeast"/>
              <w:jc w:val="both"/>
              <w:rPr>
                <w:rFonts w:ascii="Courier New" w:hAnsi="Courier New" w:cs="Courier New"/>
                <w:bCs/>
                <w:color w:val="2C2C2C"/>
              </w:rPr>
            </w:pPr>
          </w:p>
        </w:tc>
      </w:tr>
    </w:tbl>
    <w:p w:rsidR="004C45D7" w:rsidRPr="004C45D7" w:rsidRDefault="004C45D7" w:rsidP="004C45D7">
      <w:pPr>
        <w:shd w:val="clear" w:color="auto" w:fill="FFFFFF"/>
        <w:spacing w:after="0" w:line="270" w:lineRule="atLeast"/>
        <w:jc w:val="both"/>
        <w:rPr>
          <w:rFonts w:ascii="Arial" w:hAnsi="Arial" w:cs="Arial"/>
          <w:bCs/>
          <w:color w:val="2C2C2C"/>
          <w:sz w:val="24"/>
          <w:szCs w:val="24"/>
        </w:rPr>
      </w:pP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Подписи членов комиссии, подготовивших рекомендации:</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Председатель Комиссии:</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_________________ _____________</w:t>
      </w:r>
    </w:p>
    <w:p w:rsidR="004C45D7" w:rsidRPr="004C45D7" w:rsidRDefault="004C45D7" w:rsidP="004C45D7">
      <w:pPr>
        <w:spacing w:after="0" w:line="240" w:lineRule="auto"/>
        <w:jc w:val="both"/>
        <w:rPr>
          <w:rFonts w:ascii="Arial" w:hAnsi="Arial" w:cs="Arial"/>
          <w:bCs/>
          <w:sz w:val="24"/>
          <w:szCs w:val="24"/>
        </w:rPr>
      </w:pPr>
      <w:r w:rsidRPr="004C45D7">
        <w:rPr>
          <w:rFonts w:ascii="Arial" w:hAnsi="Arial" w:cs="Arial"/>
          <w:bCs/>
          <w:sz w:val="24"/>
          <w:szCs w:val="24"/>
        </w:rPr>
        <w:t>(должность, Ф. И. О.) (подпись)</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________________ _____________</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(должность, Ф.И.О.) (подпись)</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________________ _____________</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(должность, Ф.И.О.) (подпись)</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________________ _____________</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(должность, Ф.И.О.) (подпись)</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________________ _____________</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(должность, Ф.И.О.) (подпись)</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________________ _____________</w:t>
      </w:r>
    </w:p>
    <w:p w:rsidR="004C45D7" w:rsidRPr="004C45D7" w:rsidRDefault="004C45D7" w:rsidP="004C45D7">
      <w:pPr>
        <w:shd w:val="clear" w:color="auto" w:fill="FFFFFF"/>
        <w:spacing w:after="0" w:line="270" w:lineRule="atLeast"/>
        <w:jc w:val="both"/>
        <w:rPr>
          <w:rFonts w:ascii="Arial" w:hAnsi="Arial" w:cs="Arial"/>
          <w:bCs/>
          <w:color w:val="2C2C2C"/>
          <w:sz w:val="24"/>
          <w:szCs w:val="24"/>
        </w:rPr>
      </w:pPr>
      <w:r w:rsidRPr="004C45D7">
        <w:rPr>
          <w:rFonts w:ascii="Arial" w:hAnsi="Arial" w:cs="Arial"/>
          <w:bCs/>
          <w:color w:val="2C2C2C"/>
          <w:sz w:val="24"/>
          <w:szCs w:val="24"/>
        </w:rPr>
        <w:t>(должность, Ф.И.О.) (подпись)</w:t>
      </w:r>
    </w:p>
    <w:p w:rsidR="004C45D7" w:rsidRPr="004C45D7" w:rsidRDefault="004C45D7" w:rsidP="004C45D7">
      <w:pPr>
        <w:shd w:val="clear" w:color="auto" w:fill="FFFFFF"/>
        <w:spacing w:after="0" w:line="270" w:lineRule="atLeast"/>
        <w:rPr>
          <w:rFonts w:ascii="Arial" w:hAnsi="Arial" w:cs="Arial"/>
          <w:bCs/>
          <w:color w:val="2C2C2C"/>
          <w:sz w:val="24"/>
          <w:szCs w:val="24"/>
        </w:rPr>
      </w:pPr>
    </w:p>
    <w:p w:rsidR="004C45D7" w:rsidRPr="004C45D7" w:rsidRDefault="004C45D7" w:rsidP="004C45D7">
      <w:pPr>
        <w:shd w:val="clear" w:color="auto" w:fill="FFFFFF"/>
        <w:spacing w:after="0" w:line="270" w:lineRule="atLeast"/>
        <w:rPr>
          <w:rFonts w:ascii="Arial" w:hAnsi="Arial" w:cs="Arial"/>
          <w:bCs/>
          <w:color w:val="2C2C2C"/>
          <w:sz w:val="24"/>
          <w:szCs w:val="24"/>
        </w:rPr>
      </w:pPr>
      <w:r w:rsidRPr="004C45D7">
        <w:rPr>
          <w:rFonts w:ascii="Arial" w:hAnsi="Arial" w:cs="Arial"/>
          <w:bCs/>
          <w:color w:val="2C2C2C"/>
          <w:sz w:val="24"/>
          <w:szCs w:val="24"/>
        </w:rPr>
        <w:t>Рекомендации получил(а) _____________ _____________</w:t>
      </w:r>
    </w:p>
    <w:p w:rsidR="004C45D7" w:rsidRPr="004C45D7" w:rsidRDefault="004C45D7" w:rsidP="004C45D7">
      <w:pPr>
        <w:shd w:val="clear" w:color="auto" w:fill="FFFFFF"/>
        <w:spacing w:after="0" w:line="270" w:lineRule="atLeast"/>
        <w:jc w:val="center"/>
        <w:rPr>
          <w:rFonts w:ascii="Arial" w:hAnsi="Arial" w:cs="Arial"/>
          <w:bCs/>
          <w:color w:val="2C2C2C"/>
          <w:sz w:val="24"/>
          <w:szCs w:val="24"/>
        </w:rPr>
      </w:pPr>
      <w:r w:rsidRPr="004C45D7">
        <w:rPr>
          <w:rFonts w:ascii="Arial" w:hAnsi="Arial" w:cs="Arial"/>
          <w:bCs/>
          <w:color w:val="2C2C2C"/>
          <w:sz w:val="24"/>
          <w:szCs w:val="24"/>
        </w:rPr>
        <w:t>(подпись) (дата)</w:t>
      </w:r>
    </w:p>
    <w:p w:rsidR="004C45D7" w:rsidRPr="004C45D7" w:rsidRDefault="004C45D7" w:rsidP="004C45D7">
      <w:pPr>
        <w:shd w:val="clear" w:color="auto" w:fill="FFFFFF"/>
        <w:spacing w:after="0" w:line="270" w:lineRule="atLeast"/>
        <w:rPr>
          <w:rFonts w:ascii="Arial" w:hAnsi="Arial" w:cs="Arial"/>
          <w:bCs/>
          <w:color w:val="2C2C2C"/>
          <w:sz w:val="24"/>
          <w:szCs w:val="24"/>
        </w:rPr>
      </w:pPr>
    </w:p>
    <w:p w:rsidR="004C45D7" w:rsidRPr="004C45D7" w:rsidRDefault="004C45D7" w:rsidP="004C45D7">
      <w:pPr>
        <w:shd w:val="clear" w:color="auto" w:fill="FFFFFF"/>
        <w:spacing w:after="0" w:line="270" w:lineRule="atLeast"/>
        <w:rPr>
          <w:rFonts w:ascii="Arial" w:hAnsi="Arial" w:cs="Arial"/>
          <w:bCs/>
          <w:color w:val="2C2C2C"/>
          <w:sz w:val="24"/>
          <w:szCs w:val="24"/>
        </w:rPr>
      </w:pPr>
    </w:p>
    <w:p w:rsidR="004C45D7" w:rsidRPr="004C45D7" w:rsidRDefault="004C45D7" w:rsidP="004C45D7">
      <w:pPr>
        <w:shd w:val="clear" w:color="auto" w:fill="FFFFFF"/>
        <w:spacing w:after="0" w:line="270" w:lineRule="atLeast"/>
        <w:rPr>
          <w:rFonts w:ascii="Arial" w:hAnsi="Arial" w:cs="Arial"/>
          <w:bCs/>
          <w:color w:val="2C2C2C"/>
          <w:sz w:val="24"/>
          <w:szCs w:val="24"/>
        </w:rPr>
      </w:pPr>
    </w:p>
    <w:p w:rsidR="004C45D7" w:rsidRPr="004C45D7" w:rsidRDefault="004C45D7" w:rsidP="005D4EDB">
      <w:pPr>
        <w:shd w:val="clear" w:color="auto" w:fill="FFFFFF"/>
        <w:spacing w:after="0" w:line="240" w:lineRule="auto"/>
        <w:ind w:left="4253"/>
        <w:jc w:val="right"/>
        <w:rPr>
          <w:rFonts w:ascii="Courier New" w:hAnsi="Courier New" w:cs="Courier New"/>
          <w:bCs/>
          <w:color w:val="2C2C2C"/>
        </w:rPr>
      </w:pPr>
      <w:bookmarkStart w:id="0" w:name="_GoBack"/>
      <w:bookmarkEnd w:id="0"/>
      <w:r w:rsidRPr="004C45D7">
        <w:rPr>
          <w:rFonts w:ascii="Courier New" w:hAnsi="Courier New" w:cs="Courier New"/>
          <w:bCs/>
          <w:color w:val="2C2C2C"/>
        </w:rPr>
        <w:t>Приложение №3</w:t>
      </w:r>
    </w:p>
    <w:p w:rsidR="004C45D7" w:rsidRPr="004C45D7" w:rsidRDefault="004C45D7" w:rsidP="005D4EDB">
      <w:pPr>
        <w:shd w:val="clear" w:color="auto" w:fill="FFFFFF"/>
        <w:spacing w:after="0" w:line="240" w:lineRule="auto"/>
        <w:ind w:left="4253"/>
        <w:jc w:val="right"/>
        <w:rPr>
          <w:rFonts w:ascii="Courier New" w:hAnsi="Courier New" w:cs="Courier New"/>
          <w:bCs/>
          <w:color w:val="2C2C2C"/>
        </w:rPr>
      </w:pPr>
      <w:r w:rsidRPr="004C45D7">
        <w:rPr>
          <w:rFonts w:ascii="Courier New" w:hAnsi="Courier New" w:cs="Courier New"/>
          <w:bCs/>
          <w:color w:val="2C2C2C"/>
        </w:rPr>
        <w:t>к Порядку проведения осмотров зданий, сооружений и выдача рекомендаций об устранении выявленных в ходе таких осмотров нарушений на территории</w:t>
      </w:r>
    </w:p>
    <w:p w:rsidR="008D0042" w:rsidRPr="004C45D7" w:rsidRDefault="008D0042" w:rsidP="005D4EDB">
      <w:pPr>
        <w:shd w:val="clear" w:color="auto" w:fill="FFFFFF"/>
        <w:spacing w:after="0" w:line="240" w:lineRule="auto"/>
        <w:ind w:left="3969"/>
        <w:jc w:val="right"/>
        <w:rPr>
          <w:rFonts w:ascii="Courier New" w:hAnsi="Courier New" w:cs="Courier New"/>
          <w:bCs/>
          <w:color w:val="2C2C2C"/>
        </w:rPr>
      </w:pPr>
      <w:r w:rsidRPr="004C45D7">
        <w:rPr>
          <w:rFonts w:ascii="Courier New" w:hAnsi="Courier New" w:cs="Courier New"/>
          <w:bCs/>
          <w:color w:val="2C2C2C"/>
        </w:rPr>
        <w:t>муниципального образования</w:t>
      </w:r>
      <w:r>
        <w:rPr>
          <w:rFonts w:ascii="Courier New" w:hAnsi="Courier New" w:cs="Courier New"/>
          <w:bCs/>
          <w:color w:val="2C2C2C"/>
        </w:rPr>
        <w:t xml:space="preserve"> «Олонки»</w:t>
      </w:r>
    </w:p>
    <w:p w:rsidR="004C45D7" w:rsidRPr="004C45D7" w:rsidRDefault="004C45D7" w:rsidP="004C45D7">
      <w:pPr>
        <w:spacing w:after="0" w:line="240" w:lineRule="auto"/>
        <w:outlineLvl w:val="1"/>
        <w:rPr>
          <w:rFonts w:ascii="Arial" w:hAnsi="Arial" w:cs="Arial"/>
          <w:sz w:val="24"/>
          <w:szCs w:val="24"/>
        </w:rPr>
      </w:pPr>
    </w:p>
    <w:p w:rsidR="004C45D7" w:rsidRPr="004C45D7" w:rsidRDefault="004C45D7" w:rsidP="004C45D7">
      <w:pPr>
        <w:spacing w:after="0" w:line="240" w:lineRule="auto"/>
        <w:jc w:val="center"/>
        <w:outlineLvl w:val="1"/>
        <w:rPr>
          <w:rFonts w:ascii="Arial" w:hAnsi="Arial" w:cs="Arial"/>
          <w:sz w:val="24"/>
          <w:szCs w:val="24"/>
        </w:rPr>
      </w:pPr>
      <w:r w:rsidRPr="004C45D7">
        <w:rPr>
          <w:rFonts w:ascii="Arial" w:hAnsi="Arial" w:cs="Arial"/>
          <w:sz w:val="24"/>
          <w:szCs w:val="24"/>
        </w:rPr>
        <w:t>Журнал учёта осмотров зданий, сооружений</w:t>
      </w:r>
    </w:p>
    <w:p w:rsidR="004C45D7" w:rsidRPr="004C45D7" w:rsidRDefault="004C45D7" w:rsidP="004C45D7">
      <w:pPr>
        <w:spacing w:after="0" w:line="240" w:lineRule="auto"/>
        <w:jc w:val="center"/>
        <w:outlineLvl w:val="1"/>
        <w:rPr>
          <w:rFonts w:ascii="Arial" w:hAnsi="Arial" w:cs="Arial"/>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275"/>
        <w:gridCol w:w="1843"/>
        <w:gridCol w:w="1274"/>
        <w:gridCol w:w="994"/>
        <w:gridCol w:w="1488"/>
        <w:gridCol w:w="923"/>
        <w:gridCol w:w="1275"/>
      </w:tblGrid>
      <w:tr w:rsidR="004C45D7" w:rsidRPr="004C45D7" w:rsidTr="00D456C9">
        <w:trPr>
          <w:trHeight w:val="15"/>
        </w:trPr>
        <w:tc>
          <w:tcPr>
            <w:tcW w:w="852" w:type="dxa"/>
          </w:tcPr>
          <w:p w:rsidR="004C45D7" w:rsidRPr="004C45D7" w:rsidRDefault="004C45D7" w:rsidP="004C45D7">
            <w:pPr>
              <w:spacing w:after="0" w:line="240" w:lineRule="auto"/>
              <w:jc w:val="both"/>
              <w:rPr>
                <w:rFonts w:ascii="Courier New" w:hAnsi="Courier New" w:cs="Courier New"/>
                <w:bCs/>
              </w:rPr>
            </w:pPr>
          </w:p>
        </w:tc>
        <w:tc>
          <w:tcPr>
            <w:tcW w:w="1275" w:type="dxa"/>
          </w:tcPr>
          <w:p w:rsidR="004C45D7" w:rsidRPr="004C45D7" w:rsidRDefault="004C45D7" w:rsidP="004C45D7">
            <w:pPr>
              <w:spacing w:after="0" w:line="240" w:lineRule="auto"/>
              <w:jc w:val="both"/>
              <w:rPr>
                <w:rFonts w:ascii="Courier New" w:hAnsi="Courier New" w:cs="Courier New"/>
                <w:bCs/>
              </w:rPr>
            </w:pPr>
          </w:p>
        </w:tc>
        <w:tc>
          <w:tcPr>
            <w:tcW w:w="1843" w:type="dxa"/>
          </w:tcPr>
          <w:p w:rsidR="004C45D7" w:rsidRPr="004C45D7" w:rsidRDefault="004C45D7" w:rsidP="004C45D7">
            <w:pPr>
              <w:spacing w:after="0" w:line="240" w:lineRule="auto"/>
              <w:jc w:val="both"/>
              <w:rPr>
                <w:rFonts w:ascii="Courier New" w:hAnsi="Courier New" w:cs="Courier New"/>
                <w:bCs/>
              </w:rPr>
            </w:pPr>
          </w:p>
        </w:tc>
        <w:tc>
          <w:tcPr>
            <w:tcW w:w="1274" w:type="dxa"/>
          </w:tcPr>
          <w:p w:rsidR="004C45D7" w:rsidRPr="004C45D7" w:rsidRDefault="004C45D7" w:rsidP="004C45D7">
            <w:pPr>
              <w:spacing w:after="0" w:line="240" w:lineRule="auto"/>
              <w:jc w:val="both"/>
              <w:rPr>
                <w:rFonts w:ascii="Courier New" w:hAnsi="Courier New" w:cs="Courier New"/>
                <w:bCs/>
              </w:rPr>
            </w:pPr>
          </w:p>
        </w:tc>
        <w:tc>
          <w:tcPr>
            <w:tcW w:w="994" w:type="dxa"/>
          </w:tcPr>
          <w:p w:rsidR="004C45D7" w:rsidRPr="004C45D7" w:rsidRDefault="004C45D7" w:rsidP="004C45D7">
            <w:pPr>
              <w:spacing w:after="0" w:line="240" w:lineRule="auto"/>
              <w:jc w:val="both"/>
              <w:rPr>
                <w:rFonts w:ascii="Courier New" w:hAnsi="Courier New" w:cs="Courier New"/>
                <w:bCs/>
              </w:rPr>
            </w:pPr>
          </w:p>
        </w:tc>
        <w:tc>
          <w:tcPr>
            <w:tcW w:w="2411" w:type="dxa"/>
            <w:gridSpan w:val="2"/>
          </w:tcPr>
          <w:p w:rsidR="004C45D7" w:rsidRPr="004C45D7" w:rsidRDefault="004C45D7" w:rsidP="004C45D7">
            <w:pPr>
              <w:spacing w:after="0" w:line="240" w:lineRule="auto"/>
              <w:jc w:val="both"/>
              <w:rPr>
                <w:rFonts w:ascii="Courier New" w:hAnsi="Courier New" w:cs="Courier New"/>
                <w:bCs/>
              </w:rPr>
            </w:pPr>
          </w:p>
        </w:tc>
        <w:tc>
          <w:tcPr>
            <w:tcW w:w="1275" w:type="dxa"/>
          </w:tcPr>
          <w:p w:rsidR="004C45D7" w:rsidRPr="004C45D7" w:rsidRDefault="004C45D7" w:rsidP="004C45D7">
            <w:pPr>
              <w:spacing w:after="0" w:line="240" w:lineRule="auto"/>
              <w:jc w:val="both"/>
              <w:rPr>
                <w:rFonts w:ascii="Courier New" w:hAnsi="Courier New" w:cs="Courier New"/>
                <w:bCs/>
              </w:rPr>
            </w:pPr>
          </w:p>
        </w:tc>
      </w:tr>
      <w:tr w:rsidR="004C45D7" w:rsidRPr="004C45D7" w:rsidTr="00D456C9">
        <w:tc>
          <w:tcPr>
            <w:tcW w:w="852" w:type="dxa"/>
            <w:vAlign w:val="center"/>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 п/п</w:t>
            </w:r>
          </w:p>
        </w:tc>
        <w:tc>
          <w:tcPr>
            <w:tcW w:w="1275" w:type="dxa"/>
            <w:vAlign w:val="center"/>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Основание проведения осмотра</w:t>
            </w:r>
          </w:p>
        </w:tc>
        <w:tc>
          <w:tcPr>
            <w:tcW w:w="1843" w:type="dxa"/>
            <w:vAlign w:val="center"/>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Наименования объекта осмотра</w:t>
            </w:r>
          </w:p>
        </w:tc>
        <w:tc>
          <w:tcPr>
            <w:tcW w:w="1274" w:type="dxa"/>
            <w:vAlign w:val="center"/>
          </w:tcPr>
          <w:p w:rsidR="004C45D7" w:rsidRPr="004C45D7" w:rsidRDefault="004C45D7" w:rsidP="004C45D7">
            <w:pPr>
              <w:spacing w:before="100" w:beforeAutospacing="1" w:after="100" w:afterAutospacing="1" w:line="240" w:lineRule="auto"/>
              <w:jc w:val="center"/>
              <w:rPr>
                <w:rFonts w:ascii="Courier New" w:hAnsi="Courier New" w:cs="Courier New"/>
                <w:bCs/>
              </w:rPr>
            </w:pPr>
            <w:r w:rsidRPr="004C45D7">
              <w:rPr>
                <w:rFonts w:ascii="Courier New" w:hAnsi="Courier New" w:cs="Courier New"/>
                <w:bCs/>
              </w:rPr>
              <w:t>Адрес объекта осмотра</w:t>
            </w:r>
          </w:p>
        </w:tc>
        <w:tc>
          <w:tcPr>
            <w:tcW w:w="994" w:type="dxa"/>
            <w:vAlign w:val="center"/>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w:t>
            </w:r>
          </w:p>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и дата акта осмотра</w:t>
            </w:r>
          </w:p>
        </w:tc>
        <w:tc>
          <w:tcPr>
            <w:tcW w:w="1488" w:type="dxa"/>
            <w:vAlign w:val="center"/>
          </w:tcPr>
          <w:p w:rsidR="004C45D7" w:rsidRPr="004C45D7" w:rsidRDefault="004C45D7" w:rsidP="004C45D7">
            <w:pPr>
              <w:spacing w:before="100" w:beforeAutospacing="1" w:after="100" w:afterAutospacing="1" w:line="240" w:lineRule="auto"/>
              <w:ind w:right="-39"/>
              <w:jc w:val="center"/>
              <w:rPr>
                <w:rFonts w:ascii="Courier New" w:hAnsi="Courier New" w:cs="Courier New"/>
                <w:bCs/>
              </w:rPr>
            </w:pPr>
            <w:r w:rsidRPr="004C45D7">
              <w:rPr>
                <w:rFonts w:ascii="Courier New" w:hAnsi="Courier New" w:cs="Courier New"/>
                <w:bCs/>
              </w:rPr>
              <w:t>Рекомендации по устранению выявленных нарушениях</w:t>
            </w:r>
          </w:p>
        </w:tc>
        <w:tc>
          <w:tcPr>
            <w:tcW w:w="923" w:type="dxa"/>
            <w:vAlign w:val="center"/>
          </w:tcPr>
          <w:p w:rsidR="004C45D7" w:rsidRPr="004C45D7" w:rsidRDefault="004C45D7" w:rsidP="004C45D7">
            <w:pPr>
              <w:spacing w:before="100" w:beforeAutospacing="1" w:after="100" w:afterAutospacing="1" w:line="240" w:lineRule="auto"/>
              <w:jc w:val="center"/>
              <w:rPr>
                <w:rFonts w:ascii="Courier New" w:hAnsi="Courier New" w:cs="Courier New"/>
                <w:bCs/>
              </w:rPr>
            </w:pPr>
            <w:r w:rsidRPr="004C45D7">
              <w:rPr>
                <w:rFonts w:ascii="Courier New" w:hAnsi="Courier New" w:cs="Courier New"/>
                <w:bCs/>
              </w:rPr>
              <w:t>Срок устранения нарушения</w:t>
            </w:r>
          </w:p>
        </w:tc>
        <w:tc>
          <w:tcPr>
            <w:tcW w:w="1275" w:type="dxa"/>
            <w:vAlign w:val="center"/>
          </w:tcPr>
          <w:p w:rsidR="004C45D7" w:rsidRPr="004C45D7" w:rsidRDefault="004C45D7" w:rsidP="004C45D7">
            <w:pPr>
              <w:spacing w:before="100" w:beforeAutospacing="1" w:after="100" w:afterAutospacing="1" w:line="240" w:lineRule="auto"/>
              <w:jc w:val="center"/>
              <w:rPr>
                <w:rFonts w:ascii="Courier New" w:hAnsi="Courier New" w:cs="Courier New"/>
                <w:bCs/>
              </w:rPr>
            </w:pPr>
            <w:r w:rsidRPr="004C45D7">
              <w:rPr>
                <w:rFonts w:ascii="Courier New" w:hAnsi="Courier New" w:cs="Courier New"/>
                <w:bCs/>
              </w:rPr>
              <w:t>Отметка о выполнении</w:t>
            </w:r>
          </w:p>
        </w:tc>
      </w:tr>
      <w:tr w:rsidR="004C45D7" w:rsidRPr="004C45D7" w:rsidTr="00D456C9">
        <w:tc>
          <w:tcPr>
            <w:tcW w:w="852"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1</w:t>
            </w:r>
          </w:p>
        </w:tc>
        <w:tc>
          <w:tcPr>
            <w:tcW w:w="1275"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2</w:t>
            </w:r>
          </w:p>
        </w:tc>
        <w:tc>
          <w:tcPr>
            <w:tcW w:w="1843"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3</w:t>
            </w:r>
          </w:p>
        </w:tc>
        <w:tc>
          <w:tcPr>
            <w:tcW w:w="1274"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4</w:t>
            </w:r>
          </w:p>
        </w:tc>
        <w:tc>
          <w:tcPr>
            <w:tcW w:w="994"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5</w:t>
            </w:r>
          </w:p>
        </w:tc>
        <w:tc>
          <w:tcPr>
            <w:tcW w:w="1488"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6</w:t>
            </w:r>
          </w:p>
        </w:tc>
        <w:tc>
          <w:tcPr>
            <w:tcW w:w="923"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7</w:t>
            </w:r>
          </w:p>
        </w:tc>
        <w:tc>
          <w:tcPr>
            <w:tcW w:w="1275" w:type="dxa"/>
          </w:tcPr>
          <w:p w:rsidR="004C45D7" w:rsidRPr="004C45D7" w:rsidRDefault="004C45D7" w:rsidP="004C45D7">
            <w:pPr>
              <w:spacing w:after="0" w:line="240" w:lineRule="auto"/>
              <w:jc w:val="center"/>
              <w:rPr>
                <w:rFonts w:ascii="Courier New" w:hAnsi="Courier New" w:cs="Courier New"/>
                <w:bCs/>
              </w:rPr>
            </w:pPr>
            <w:r w:rsidRPr="004C45D7">
              <w:rPr>
                <w:rFonts w:ascii="Courier New" w:hAnsi="Courier New" w:cs="Courier New"/>
                <w:bCs/>
              </w:rPr>
              <w:t>8</w:t>
            </w:r>
          </w:p>
        </w:tc>
      </w:tr>
    </w:tbl>
    <w:p w:rsidR="004C45D7" w:rsidRPr="004C45D7" w:rsidRDefault="004C45D7" w:rsidP="004C45D7">
      <w:pPr>
        <w:spacing w:after="0" w:line="240" w:lineRule="auto"/>
        <w:rPr>
          <w:rFonts w:ascii="Arial" w:hAnsi="Arial" w:cs="Arial"/>
          <w:bCs/>
          <w:sz w:val="24"/>
          <w:szCs w:val="24"/>
        </w:rPr>
      </w:pPr>
    </w:p>
    <w:p w:rsidR="00F55B7E" w:rsidRPr="00F55B7E" w:rsidRDefault="00F55B7E" w:rsidP="00F55B7E">
      <w:pPr>
        <w:spacing w:after="0" w:line="276" w:lineRule="auto"/>
        <w:jc w:val="center"/>
        <w:rPr>
          <w:rFonts w:ascii="Arial" w:eastAsiaTheme="minorEastAsia" w:hAnsi="Arial" w:cs="Arial"/>
          <w:sz w:val="24"/>
          <w:szCs w:val="24"/>
        </w:rPr>
      </w:pPr>
    </w:p>
    <w:sectPr w:rsidR="00F55B7E" w:rsidRPr="00F55B7E" w:rsidSect="005B2D19">
      <w:headerReference w:type="even"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84" w:rsidRDefault="00305884" w:rsidP="005908A1">
      <w:pPr>
        <w:spacing w:after="0" w:line="240" w:lineRule="auto"/>
      </w:pPr>
      <w:r>
        <w:separator/>
      </w:r>
    </w:p>
  </w:endnote>
  <w:endnote w:type="continuationSeparator" w:id="0">
    <w:p w:rsidR="00305884" w:rsidRDefault="00305884" w:rsidP="0059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84" w:rsidRDefault="00305884" w:rsidP="005908A1">
      <w:pPr>
        <w:spacing w:after="0" w:line="240" w:lineRule="auto"/>
      </w:pPr>
      <w:r>
        <w:separator/>
      </w:r>
    </w:p>
  </w:footnote>
  <w:footnote w:type="continuationSeparator" w:id="0">
    <w:p w:rsidR="00305884" w:rsidRDefault="00305884" w:rsidP="0059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73" w:rsidRDefault="00E72E6D" w:rsidP="00AC78BC">
    <w:pPr>
      <w:pStyle w:val="a3"/>
      <w:framePr w:wrap="around" w:vAnchor="text" w:hAnchor="margin" w:xAlign="center" w:y="1"/>
      <w:rPr>
        <w:rStyle w:val="a5"/>
      </w:rPr>
    </w:pPr>
    <w:r>
      <w:rPr>
        <w:rStyle w:val="a5"/>
      </w:rPr>
      <w:fldChar w:fldCharType="begin"/>
    </w:r>
    <w:r w:rsidR="002519FE">
      <w:rPr>
        <w:rStyle w:val="a5"/>
      </w:rPr>
      <w:instrText xml:space="preserve">PAGE  </w:instrText>
    </w:r>
    <w:r>
      <w:rPr>
        <w:rStyle w:val="a5"/>
      </w:rPr>
      <w:fldChar w:fldCharType="end"/>
    </w:r>
  </w:p>
  <w:p w:rsidR="00950773" w:rsidRDefault="003058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19FE"/>
    <w:rsid w:val="00012D04"/>
    <w:rsid w:val="00015B20"/>
    <w:rsid w:val="00050E7C"/>
    <w:rsid w:val="0007279E"/>
    <w:rsid w:val="000732FF"/>
    <w:rsid w:val="000B34DD"/>
    <w:rsid w:val="00140D30"/>
    <w:rsid w:val="00145E73"/>
    <w:rsid w:val="0017640F"/>
    <w:rsid w:val="00181EEB"/>
    <w:rsid w:val="001F15FE"/>
    <w:rsid w:val="00235922"/>
    <w:rsid w:val="002519FE"/>
    <w:rsid w:val="0028092B"/>
    <w:rsid w:val="00280C6E"/>
    <w:rsid w:val="002962C5"/>
    <w:rsid w:val="002B3FAF"/>
    <w:rsid w:val="002C3E68"/>
    <w:rsid w:val="002E76C7"/>
    <w:rsid w:val="00305884"/>
    <w:rsid w:val="00361B58"/>
    <w:rsid w:val="003A1173"/>
    <w:rsid w:val="003D73B9"/>
    <w:rsid w:val="003F7094"/>
    <w:rsid w:val="00401C19"/>
    <w:rsid w:val="00416F6A"/>
    <w:rsid w:val="004809FB"/>
    <w:rsid w:val="004C45D7"/>
    <w:rsid w:val="004E0828"/>
    <w:rsid w:val="0051034F"/>
    <w:rsid w:val="00574B1C"/>
    <w:rsid w:val="005908A1"/>
    <w:rsid w:val="00590E2F"/>
    <w:rsid w:val="005936A4"/>
    <w:rsid w:val="0059549C"/>
    <w:rsid w:val="005B2D19"/>
    <w:rsid w:val="005D037D"/>
    <w:rsid w:val="005D4EDB"/>
    <w:rsid w:val="00632ADB"/>
    <w:rsid w:val="00637148"/>
    <w:rsid w:val="00637D2B"/>
    <w:rsid w:val="00640764"/>
    <w:rsid w:val="006624DE"/>
    <w:rsid w:val="006C7C7D"/>
    <w:rsid w:val="00741D53"/>
    <w:rsid w:val="007449AA"/>
    <w:rsid w:val="00760482"/>
    <w:rsid w:val="00771DE5"/>
    <w:rsid w:val="007A34C6"/>
    <w:rsid w:val="00803A98"/>
    <w:rsid w:val="008042E0"/>
    <w:rsid w:val="008156E0"/>
    <w:rsid w:val="00832D7C"/>
    <w:rsid w:val="008570E8"/>
    <w:rsid w:val="008C628F"/>
    <w:rsid w:val="008D0042"/>
    <w:rsid w:val="008E7895"/>
    <w:rsid w:val="008F6D2F"/>
    <w:rsid w:val="00942E70"/>
    <w:rsid w:val="009463B2"/>
    <w:rsid w:val="009A6450"/>
    <w:rsid w:val="009D24CF"/>
    <w:rsid w:val="00AB7116"/>
    <w:rsid w:val="00B3519E"/>
    <w:rsid w:val="00BF49B0"/>
    <w:rsid w:val="00C15C7F"/>
    <w:rsid w:val="00CC6EB0"/>
    <w:rsid w:val="00CD205C"/>
    <w:rsid w:val="00D429FE"/>
    <w:rsid w:val="00D444DD"/>
    <w:rsid w:val="00D57862"/>
    <w:rsid w:val="00D7100D"/>
    <w:rsid w:val="00DA3E6D"/>
    <w:rsid w:val="00DC6DD6"/>
    <w:rsid w:val="00E25F28"/>
    <w:rsid w:val="00E72E6D"/>
    <w:rsid w:val="00E86998"/>
    <w:rsid w:val="00E955D8"/>
    <w:rsid w:val="00EE5431"/>
    <w:rsid w:val="00EF1BC4"/>
    <w:rsid w:val="00EF5A60"/>
    <w:rsid w:val="00F55B7E"/>
    <w:rsid w:val="00F730C3"/>
    <w:rsid w:val="00FA0A54"/>
    <w:rsid w:val="00FA4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8980"/>
  <w15:docId w15:val="{549AA7DD-1C18-4D7A-95DB-38C7552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FE"/>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19FE"/>
    <w:pPr>
      <w:tabs>
        <w:tab w:val="center" w:pos="4677"/>
        <w:tab w:val="right" w:pos="9355"/>
      </w:tabs>
    </w:pPr>
  </w:style>
  <w:style w:type="character" w:customStyle="1" w:styleId="a4">
    <w:name w:val="Верхний колонтитул Знак"/>
    <w:basedOn w:val="a0"/>
    <w:link w:val="a3"/>
    <w:rsid w:val="002519FE"/>
    <w:rPr>
      <w:rFonts w:ascii="Calibri" w:eastAsia="Times New Roman" w:hAnsi="Calibri" w:cs="Times New Roman"/>
      <w:lang w:eastAsia="ru-RU"/>
    </w:rPr>
  </w:style>
  <w:style w:type="character" w:styleId="a5">
    <w:name w:val="page number"/>
    <w:basedOn w:val="a0"/>
    <w:rsid w:val="002519FE"/>
  </w:style>
  <w:style w:type="paragraph" w:styleId="a6">
    <w:name w:val="No Spacing"/>
    <w:uiPriority w:val="1"/>
    <w:qFormat/>
    <w:rsid w:val="002519FE"/>
    <w:pPr>
      <w:suppressAutoHyphens/>
    </w:pPr>
    <w:rPr>
      <w:rFonts w:ascii="Calibri" w:eastAsia="Times New Roman" w:hAnsi="Calibri" w:cs="Times New Roman"/>
      <w:lang w:eastAsia="ar-SA"/>
    </w:rPr>
  </w:style>
  <w:style w:type="paragraph" w:styleId="a7">
    <w:name w:val="Normal (Web)"/>
    <w:basedOn w:val="a"/>
    <w:rsid w:val="002519FE"/>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F55B7E"/>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42E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2E70"/>
    <w:rPr>
      <w:rFonts w:ascii="Tahoma" w:eastAsia="Times New Roman" w:hAnsi="Tahoma" w:cs="Tahoma"/>
      <w:sz w:val="16"/>
      <w:szCs w:val="16"/>
      <w:lang w:eastAsia="ru-RU"/>
    </w:rPr>
  </w:style>
  <w:style w:type="paragraph" w:styleId="ab">
    <w:name w:val="footer"/>
    <w:basedOn w:val="a"/>
    <w:link w:val="ac"/>
    <w:uiPriority w:val="99"/>
    <w:unhideWhenUsed/>
    <w:rsid w:val="005B2D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2D1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4440</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ЗамГлавы</cp:lastModifiedBy>
  <cp:revision>37</cp:revision>
  <cp:lastPrinted>2023-04-25T03:46:00Z</cp:lastPrinted>
  <dcterms:created xsi:type="dcterms:W3CDTF">2016-12-07T00:48:00Z</dcterms:created>
  <dcterms:modified xsi:type="dcterms:W3CDTF">2023-04-25T03:56:00Z</dcterms:modified>
</cp:coreProperties>
</file>